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9DC6" w14:textId="3638D653" w:rsidR="00131828" w:rsidRPr="00B74510" w:rsidRDefault="00131828" w:rsidP="00E934A1">
      <w:pPr>
        <w:spacing w:line="276" w:lineRule="auto"/>
        <w:rPr>
          <w:rFonts w:cstheme="minorHAnsi"/>
        </w:rPr>
      </w:pPr>
      <w:r w:rsidRPr="00B74510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8CD1BF0" wp14:editId="698769B2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3765550" cy="1506855"/>
            <wp:effectExtent l="0" t="0" r="6350" b="0"/>
            <wp:wrapTopAndBottom/>
            <wp:docPr id="1" name="Obraz 1" descr="Obraz zawierający strzał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rzałka&#10;&#10;Opis wygenerowany automatyczni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22" b="32856"/>
                    <a:stretch/>
                  </pic:blipFill>
                  <pic:spPr bwMode="auto">
                    <a:xfrm>
                      <a:off x="0" y="0"/>
                      <a:ext cx="3765550" cy="150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E7050" w14:textId="58D70FFD" w:rsidR="00450C77" w:rsidRPr="00B74510" w:rsidRDefault="007F4F31" w:rsidP="00E934A1">
      <w:pPr>
        <w:spacing w:line="276" w:lineRule="auto"/>
        <w:jc w:val="right"/>
        <w:rPr>
          <w:rFonts w:cstheme="minorHAnsi"/>
          <w:sz w:val="20"/>
          <w:szCs w:val="20"/>
        </w:rPr>
      </w:pPr>
      <w:r w:rsidRPr="00B74510">
        <w:rPr>
          <w:rFonts w:cstheme="minorHAnsi"/>
          <w:sz w:val="20"/>
          <w:szCs w:val="20"/>
        </w:rPr>
        <w:t>Informacja prasowa</w:t>
      </w:r>
    </w:p>
    <w:p w14:paraId="43001EF1" w14:textId="77777777" w:rsidR="007F4F31" w:rsidRPr="00B74510" w:rsidRDefault="007F4F31" w:rsidP="00E934A1">
      <w:pPr>
        <w:spacing w:line="276" w:lineRule="auto"/>
        <w:jc w:val="center"/>
        <w:rPr>
          <w:rFonts w:cstheme="minorHAnsi"/>
          <w:sz w:val="20"/>
          <w:szCs w:val="20"/>
        </w:rPr>
      </w:pPr>
    </w:p>
    <w:p w14:paraId="544B914F" w14:textId="0A252D53" w:rsidR="007F4F31" w:rsidRPr="00B74510" w:rsidRDefault="000151F1" w:rsidP="00E934A1">
      <w:pPr>
        <w:spacing w:line="276" w:lineRule="auto"/>
        <w:jc w:val="center"/>
        <w:rPr>
          <w:rFonts w:cstheme="minorHAnsi"/>
          <w:sz w:val="48"/>
          <w:szCs w:val="48"/>
        </w:rPr>
      </w:pPr>
      <w:r w:rsidRPr="00B74510">
        <w:rPr>
          <w:rFonts w:cstheme="minorHAnsi"/>
          <w:sz w:val="48"/>
          <w:szCs w:val="48"/>
        </w:rPr>
        <w:t>Pamiętasz o ochronie przeciwsłonecznej?</w:t>
      </w:r>
    </w:p>
    <w:p w14:paraId="08303598" w14:textId="7121BC15" w:rsidR="00B0376E" w:rsidRPr="00B74510" w:rsidRDefault="006D4F5A" w:rsidP="00E934A1">
      <w:pPr>
        <w:spacing w:line="276" w:lineRule="auto"/>
        <w:jc w:val="center"/>
        <w:rPr>
          <w:rFonts w:cstheme="minorHAnsi"/>
          <w:sz w:val="32"/>
          <w:szCs w:val="32"/>
        </w:rPr>
      </w:pPr>
      <w:r w:rsidRPr="00B74510">
        <w:rPr>
          <w:rFonts w:cstheme="minorHAnsi"/>
          <w:sz w:val="32"/>
          <w:szCs w:val="32"/>
        </w:rPr>
        <w:t xml:space="preserve">Rak </w:t>
      </w:r>
      <w:proofErr w:type="spellStart"/>
      <w:r w:rsidRPr="00B74510">
        <w:rPr>
          <w:rFonts w:cstheme="minorHAnsi"/>
          <w:sz w:val="32"/>
          <w:szCs w:val="32"/>
        </w:rPr>
        <w:t>podstawnokomórkowy</w:t>
      </w:r>
      <w:proofErr w:type="spellEnd"/>
      <w:r w:rsidRPr="00B74510">
        <w:rPr>
          <w:rFonts w:cstheme="minorHAnsi"/>
          <w:sz w:val="32"/>
          <w:szCs w:val="32"/>
        </w:rPr>
        <w:t xml:space="preserve"> jest najczęstszym</w:t>
      </w:r>
      <w:r w:rsidR="00DD50C8" w:rsidRPr="00B74510">
        <w:rPr>
          <w:rFonts w:cstheme="minorHAnsi"/>
          <w:sz w:val="32"/>
          <w:szCs w:val="32"/>
        </w:rPr>
        <w:t xml:space="preserve"> nowotworem skóry</w:t>
      </w:r>
      <w:r w:rsidRPr="00B74510">
        <w:rPr>
          <w:rFonts w:cstheme="minorHAnsi"/>
          <w:sz w:val="32"/>
          <w:szCs w:val="32"/>
        </w:rPr>
        <w:t xml:space="preserve"> </w:t>
      </w:r>
    </w:p>
    <w:p w14:paraId="5C0E9C5C" w14:textId="13F828D7" w:rsidR="00475187" w:rsidRPr="00B74510" w:rsidRDefault="002A7362" w:rsidP="00E934A1">
      <w:pPr>
        <w:spacing w:line="276" w:lineRule="auto"/>
        <w:jc w:val="both"/>
        <w:rPr>
          <w:rFonts w:cstheme="minorHAnsi"/>
          <w:b/>
        </w:rPr>
      </w:pPr>
      <w:r w:rsidRPr="00B74510">
        <w:rPr>
          <w:rFonts w:cstheme="minorHAnsi"/>
          <w:b/>
        </w:rPr>
        <w:t>Z roku na rok liczba nowotworów skóry dynamicznie</w:t>
      </w:r>
      <w:r w:rsidR="00C2769A" w:rsidRPr="00B74510">
        <w:rPr>
          <w:rFonts w:cstheme="minorHAnsi"/>
          <w:b/>
        </w:rPr>
        <w:t xml:space="preserve"> wzrasta</w:t>
      </w:r>
      <w:r w:rsidRPr="00B74510">
        <w:rPr>
          <w:rFonts w:cstheme="minorHAnsi"/>
          <w:b/>
        </w:rPr>
        <w:t>.</w:t>
      </w:r>
      <w:r w:rsidR="00E91FA7" w:rsidRPr="00B74510">
        <w:rPr>
          <w:rStyle w:val="Odwoanieprzypisudolnego"/>
          <w:rFonts w:cstheme="minorHAnsi"/>
          <w:b/>
        </w:rPr>
        <w:footnoteReference w:id="2"/>
      </w:r>
      <w:r w:rsidRPr="00B74510">
        <w:rPr>
          <w:rFonts w:cstheme="minorHAnsi"/>
          <w:b/>
        </w:rPr>
        <w:t xml:space="preserve"> </w:t>
      </w:r>
      <w:r w:rsidR="00C17692" w:rsidRPr="00B74510">
        <w:rPr>
          <w:rFonts w:cstheme="minorHAnsi"/>
          <w:b/>
        </w:rPr>
        <w:t xml:space="preserve">Zgodnie z danymi </w:t>
      </w:r>
      <w:r w:rsidR="000F3119" w:rsidRPr="00B74510">
        <w:rPr>
          <w:rFonts w:cstheme="minorHAnsi"/>
          <w:b/>
        </w:rPr>
        <w:t xml:space="preserve">KRN </w:t>
      </w:r>
      <w:proofErr w:type="spellStart"/>
      <w:r w:rsidR="00173E78" w:rsidRPr="00B74510">
        <w:rPr>
          <w:rFonts w:cstheme="minorHAnsi"/>
          <w:b/>
        </w:rPr>
        <w:t>niebarwnikowe</w:t>
      </w:r>
      <w:proofErr w:type="spellEnd"/>
      <w:r w:rsidR="00173E78" w:rsidRPr="00B74510">
        <w:rPr>
          <w:rFonts w:cstheme="minorHAnsi"/>
          <w:b/>
        </w:rPr>
        <w:t xml:space="preserve"> nowotwory skóry plasują się na podium </w:t>
      </w:r>
      <w:r w:rsidR="00AD41D7" w:rsidRPr="00B74510">
        <w:rPr>
          <w:rFonts w:cstheme="minorHAnsi"/>
          <w:b/>
        </w:rPr>
        <w:t xml:space="preserve">najczęściej występujących nowotworów </w:t>
      </w:r>
      <w:r w:rsidR="0000368D" w:rsidRPr="00B74510">
        <w:rPr>
          <w:rFonts w:cstheme="minorHAnsi"/>
          <w:b/>
        </w:rPr>
        <w:br/>
      </w:r>
      <w:r w:rsidR="00AD41D7" w:rsidRPr="00B74510">
        <w:rPr>
          <w:rFonts w:cstheme="minorHAnsi"/>
          <w:b/>
        </w:rPr>
        <w:t>w Polsce – zaraz po raku płuca i raku piersi</w:t>
      </w:r>
      <w:r w:rsidR="000F0701">
        <w:rPr>
          <w:rFonts w:cstheme="minorHAnsi"/>
          <w:b/>
        </w:rPr>
        <w:t xml:space="preserve"> – choć w rzeczywistości jest ich znacznie więcej.</w:t>
      </w:r>
      <w:r w:rsidR="00AD41D7" w:rsidRPr="00B74510">
        <w:rPr>
          <w:rFonts w:cstheme="minorHAnsi"/>
          <w:b/>
        </w:rPr>
        <w:t xml:space="preserve"> </w:t>
      </w:r>
      <w:r w:rsidR="005B7653" w:rsidRPr="00B74510">
        <w:rPr>
          <w:rFonts w:cstheme="minorHAnsi"/>
          <w:b/>
        </w:rPr>
        <w:t xml:space="preserve">Ich główną </w:t>
      </w:r>
      <w:r w:rsidR="00F3227F" w:rsidRPr="00B74510">
        <w:rPr>
          <w:rFonts w:cstheme="minorHAnsi"/>
          <w:b/>
        </w:rPr>
        <w:t>przyczyn</w:t>
      </w:r>
      <w:r w:rsidR="00B925F0" w:rsidRPr="00B74510">
        <w:rPr>
          <w:rFonts w:cstheme="minorHAnsi"/>
          <w:b/>
        </w:rPr>
        <w:t>ą</w:t>
      </w:r>
      <w:r w:rsidR="005B7653" w:rsidRPr="00B74510">
        <w:rPr>
          <w:rFonts w:cstheme="minorHAnsi"/>
          <w:b/>
        </w:rPr>
        <w:t xml:space="preserve"> powstawania jest </w:t>
      </w:r>
      <w:r w:rsidR="005B7653" w:rsidRPr="00B74510">
        <w:rPr>
          <w:rFonts w:cstheme="minorHAnsi"/>
          <w:b/>
          <w:bCs/>
        </w:rPr>
        <w:t>nadmierna ekspozycja na działanie promieni słonecznych.</w:t>
      </w:r>
      <w:r w:rsidR="009B6307" w:rsidRPr="00B74510">
        <w:rPr>
          <w:rFonts w:cstheme="minorHAnsi"/>
          <w:b/>
          <w:bCs/>
        </w:rPr>
        <w:t xml:space="preserve"> </w:t>
      </w:r>
      <w:r w:rsidR="00D718E5" w:rsidRPr="00B74510">
        <w:rPr>
          <w:rFonts w:cstheme="minorHAnsi"/>
          <w:b/>
          <w:bCs/>
        </w:rPr>
        <w:t xml:space="preserve">Biorąc pod uwagę </w:t>
      </w:r>
      <w:r w:rsidR="00331053" w:rsidRPr="00B74510">
        <w:rPr>
          <w:rFonts w:cstheme="minorHAnsi"/>
          <w:b/>
          <w:bCs/>
        </w:rPr>
        <w:t xml:space="preserve">niedostateczną profilaktykę oraz </w:t>
      </w:r>
      <w:r w:rsidR="009279E1" w:rsidRPr="00B74510">
        <w:rPr>
          <w:rFonts w:cstheme="minorHAnsi"/>
          <w:b/>
          <w:bCs/>
        </w:rPr>
        <w:t xml:space="preserve">problemy klimatyczne </w:t>
      </w:r>
      <w:r w:rsidR="00331053" w:rsidRPr="00B74510">
        <w:rPr>
          <w:rFonts w:cstheme="minorHAnsi"/>
          <w:b/>
          <w:bCs/>
        </w:rPr>
        <w:t>wynikające z</w:t>
      </w:r>
      <w:r w:rsidR="009279E1" w:rsidRPr="00B74510">
        <w:rPr>
          <w:rFonts w:cstheme="minorHAnsi"/>
          <w:b/>
          <w:bCs/>
        </w:rPr>
        <w:t xml:space="preserve"> dziury ozonowej, </w:t>
      </w:r>
      <w:r w:rsidR="002F12F4" w:rsidRPr="00B74510">
        <w:rPr>
          <w:rFonts w:cstheme="minorHAnsi"/>
          <w:b/>
          <w:bCs/>
        </w:rPr>
        <w:t>przez którą na nasz</w:t>
      </w:r>
      <w:r w:rsidR="00B63902" w:rsidRPr="00B74510">
        <w:rPr>
          <w:rFonts w:cstheme="minorHAnsi"/>
          <w:b/>
          <w:bCs/>
        </w:rPr>
        <w:t>ą</w:t>
      </w:r>
      <w:r w:rsidR="002F12F4" w:rsidRPr="00B74510">
        <w:rPr>
          <w:rFonts w:cstheme="minorHAnsi"/>
          <w:b/>
          <w:bCs/>
        </w:rPr>
        <w:t xml:space="preserve"> planetę dociera coraz więcej promieni UV</w:t>
      </w:r>
      <w:r w:rsidR="000D40B1" w:rsidRPr="00B74510">
        <w:rPr>
          <w:rFonts w:cstheme="minorHAnsi"/>
          <w:b/>
          <w:bCs/>
        </w:rPr>
        <w:t xml:space="preserve"> wzrastające statystyki nie dziwią</w:t>
      </w:r>
      <w:r w:rsidR="004C53C6" w:rsidRPr="00B74510">
        <w:rPr>
          <w:rFonts w:cstheme="minorHAnsi"/>
          <w:b/>
          <w:bCs/>
        </w:rPr>
        <w:t>.</w:t>
      </w:r>
    </w:p>
    <w:p w14:paraId="237E9336" w14:textId="340DA54E" w:rsidR="0056353E" w:rsidRPr="00B74510" w:rsidRDefault="00293D1D" w:rsidP="00E934A1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B74510">
        <w:rPr>
          <w:rFonts w:cstheme="minorHAnsi"/>
          <w:b/>
        </w:rPr>
        <w:t>–</w:t>
      </w:r>
      <w:r w:rsidRPr="00B74510">
        <w:rPr>
          <w:rFonts w:cstheme="minorHAnsi"/>
          <w:b/>
          <w:bCs/>
        </w:rPr>
        <w:t xml:space="preserve"> </w:t>
      </w:r>
      <w:r w:rsidR="009B6307" w:rsidRPr="00B74510">
        <w:rPr>
          <w:rFonts w:cstheme="minorHAnsi"/>
          <w:b/>
          <w:bCs/>
          <w:i/>
          <w:iCs/>
        </w:rPr>
        <w:t xml:space="preserve">Mimo </w:t>
      </w:r>
      <w:r w:rsidR="009C601E" w:rsidRPr="00B74510">
        <w:rPr>
          <w:rFonts w:cstheme="minorHAnsi"/>
          <w:b/>
          <w:bCs/>
          <w:i/>
          <w:iCs/>
        </w:rPr>
        <w:t>tego</w:t>
      </w:r>
      <w:r w:rsidR="00BF391D" w:rsidRPr="00B74510">
        <w:rPr>
          <w:rFonts w:cstheme="minorHAnsi"/>
          <w:b/>
          <w:bCs/>
          <w:i/>
          <w:iCs/>
        </w:rPr>
        <w:t>,</w:t>
      </w:r>
      <w:r w:rsidR="009C601E" w:rsidRPr="00B74510">
        <w:rPr>
          <w:rFonts w:cstheme="minorHAnsi"/>
          <w:b/>
          <w:bCs/>
          <w:i/>
          <w:iCs/>
        </w:rPr>
        <w:t xml:space="preserve"> że</w:t>
      </w:r>
      <w:r w:rsidR="009B6307" w:rsidRPr="00B74510">
        <w:rPr>
          <w:rFonts w:cstheme="minorHAnsi"/>
          <w:b/>
          <w:bCs/>
          <w:i/>
          <w:iCs/>
        </w:rPr>
        <w:t xml:space="preserve"> </w:t>
      </w:r>
      <w:proofErr w:type="spellStart"/>
      <w:r w:rsidR="00E3793E" w:rsidRPr="00B74510">
        <w:rPr>
          <w:rFonts w:cstheme="minorHAnsi"/>
          <w:b/>
          <w:bCs/>
          <w:i/>
          <w:iCs/>
        </w:rPr>
        <w:t>niebarwnikowe</w:t>
      </w:r>
      <w:proofErr w:type="spellEnd"/>
      <w:r w:rsidR="00E3793E" w:rsidRPr="00B74510">
        <w:rPr>
          <w:rFonts w:cstheme="minorHAnsi"/>
          <w:b/>
          <w:bCs/>
          <w:i/>
          <w:iCs/>
        </w:rPr>
        <w:t xml:space="preserve"> nowotwory skóry</w:t>
      </w:r>
      <w:r w:rsidR="009C601E" w:rsidRPr="00B74510">
        <w:rPr>
          <w:rFonts w:cstheme="minorHAnsi"/>
          <w:b/>
          <w:bCs/>
          <w:i/>
          <w:iCs/>
        </w:rPr>
        <w:t xml:space="preserve"> występują tak często</w:t>
      </w:r>
      <w:r w:rsidR="00260369" w:rsidRPr="00B74510">
        <w:rPr>
          <w:rFonts w:cstheme="minorHAnsi"/>
          <w:b/>
          <w:bCs/>
          <w:i/>
          <w:iCs/>
        </w:rPr>
        <w:t>,</w:t>
      </w:r>
      <w:r w:rsidR="004F49AC" w:rsidRPr="00B74510">
        <w:rPr>
          <w:rFonts w:cstheme="minorHAnsi"/>
          <w:b/>
          <w:bCs/>
          <w:i/>
          <w:iCs/>
        </w:rPr>
        <w:t xml:space="preserve"> to równie często są bagatelizowane. </w:t>
      </w:r>
      <w:r w:rsidR="00C65571" w:rsidRPr="00B74510">
        <w:rPr>
          <w:rFonts w:cstheme="minorHAnsi"/>
          <w:b/>
          <w:bCs/>
          <w:i/>
          <w:iCs/>
        </w:rPr>
        <w:t xml:space="preserve">O ile </w:t>
      </w:r>
      <w:r w:rsidR="00866559" w:rsidRPr="00B74510">
        <w:rPr>
          <w:rFonts w:cstheme="minorHAnsi"/>
          <w:b/>
          <w:bCs/>
          <w:i/>
          <w:iCs/>
        </w:rPr>
        <w:t>zmiany przypomin</w:t>
      </w:r>
      <w:r w:rsidR="00260369" w:rsidRPr="00B74510">
        <w:rPr>
          <w:rFonts w:cstheme="minorHAnsi"/>
          <w:b/>
          <w:bCs/>
          <w:i/>
          <w:iCs/>
        </w:rPr>
        <w:t>a</w:t>
      </w:r>
      <w:r w:rsidR="00866559" w:rsidRPr="00B74510">
        <w:rPr>
          <w:rFonts w:cstheme="minorHAnsi"/>
          <w:b/>
          <w:bCs/>
          <w:i/>
          <w:iCs/>
        </w:rPr>
        <w:t xml:space="preserve">jące czerniaka budzą zaniepokojenie wśród większej liczby osób, o tyle </w:t>
      </w:r>
      <w:proofErr w:type="spellStart"/>
      <w:r w:rsidR="00866559" w:rsidRPr="00B74510">
        <w:rPr>
          <w:rFonts w:cstheme="minorHAnsi"/>
          <w:b/>
          <w:bCs/>
          <w:i/>
          <w:iCs/>
        </w:rPr>
        <w:t>niebarwnikowe</w:t>
      </w:r>
      <w:proofErr w:type="spellEnd"/>
      <w:r w:rsidR="00866559" w:rsidRPr="00B74510">
        <w:rPr>
          <w:rFonts w:cstheme="minorHAnsi"/>
          <w:b/>
          <w:bCs/>
          <w:i/>
          <w:iCs/>
        </w:rPr>
        <w:t xml:space="preserve"> zmiany przypominające strupki</w:t>
      </w:r>
      <w:r w:rsidR="00380842" w:rsidRPr="00B74510">
        <w:rPr>
          <w:rFonts w:cstheme="minorHAnsi"/>
          <w:b/>
          <w:bCs/>
          <w:i/>
          <w:iCs/>
        </w:rPr>
        <w:t xml:space="preserve"> i</w:t>
      </w:r>
      <w:r w:rsidR="00F70ECE" w:rsidRPr="00B74510">
        <w:rPr>
          <w:rFonts w:cstheme="minorHAnsi"/>
          <w:b/>
          <w:bCs/>
          <w:i/>
          <w:iCs/>
        </w:rPr>
        <w:t xml:space="preserve"> </w:t>
      </w:r>
      <w:r w:rsidR="00866559" w:rsidRPr="00B74510">
        <w:rPr>
          <w:rFonts w:cstheme="minorHAnsi"/>
          <w:b/>
          <w:bCs/>
          <w:i/>
          <w:iCs/>
        </w:rPr>
        <w:t>pewnego rodzaju defekty kosmetyczne</w:t>
      </w:r>
      <w:r w:rsidR="00A84A03" w:rsidRPr="00B74510">
        <w:rPr>
          <w:rFonts w:cstheme="minorHAnsi"/>
          <w:b/>
          <w:bCs/>
          <w:i/>
          <w:iCs/>
        </w:rPr>
        <w:t xml:space="preserve"> są</w:t>
      </w:r>
      <w:r w:rsidR="00805ABC" w:rsidRPr="00B74510">
        <w:rPr>
          <w:rFonts w:cstheme="minorHAnsi"/>
          <w:b/>
          <w:bCs/>
          <w:i/>
          <w:iCs/>
        </w:rPr>
        <w:t xml:space="preserve"> często</w:t>
      </w:r>
      <w:r w:rsidR="00A84A03" w:rsidRPr="00B74510">
        <w:rPr>
          <w:rFonts w:cstheme="minorHAnsi"/>
          <w:b/>
          <w:bCs/>
          <w:i/>
          <w:iCs/>
        </w:rPr>
        <w:t xml:space="preserve"> ignorowane. </w:t>
      </w:r>
      <w:r w:rsidR="00805ABC" w:rsidRPr="00B74510">
        <w:rPr>
          <w:rFonts w:cstheme="minorHAnsi"/>
          <w:b/>
          <w:bCs/>
          <w:i/>
          <w:iCs/>
        </w:rPr>
        <w:t>Dlatego też w</w:t>
      </w:r>
      <w:r w:rsidR="002A04EE" w:rsidRPr="00B74510">
        <w:rPr>
          <w:rFonts w:cstheme="minorHAnsi"/>
          <w:b/>
          <w:bCs/>
          <w:i/>
          <w:iCs/>
        </w:rPr>
        <w:t xml:space="preserve">raz z rozpoczynającym się sezonem </w:t>
      </w:r>
      <w:r w:rsidR="007D45E1" w:rsidRPr="00B74510">
        <w:rPr>
          <w:rFonts w:cstheme="minorHAnsi"/>
          <w:b/>
          <w:bCs/>
          <w:i/>
          <w:iCs/>
        </w:rPr>
        <w:t xml:space="preserve">letnim, w którym ekspozycja na </w:t>
      </w:r>
      <w:r w:rsidR="001A3568" w:rsidRPr="00B74510">
        <w:rPr>
          <w:rFonts w:cstheme="minorHAnsi"/>
          <w:b/>
          <w:bCs/>
          <w:i/>
          <w:iCs/>
        </w:rPr>
        <w:t>słońce jest zdecydowanie największa</w:t>
      </w:r>
      <w:r w:rsidR="00775772" w:rsidRPr="00B74510">
        <w:rPr>
          <w:rFonts w:cstheme="minorHAnsi"/>
          <w:b/>
          <w:bCs/>
          <w:i/>
          <w:iCs/>
        </w:rPr>
        <w:t>,</w:t>
      </w:r>
      <w:r w:rsidR="001A3568" w:rsidRPr="00B74510">
        <w:rPr>
          <w:rFonts w:cstheme="minorHAnsi"/>
          <w:b/>
          <w:bCs/>
          <w:i/>
          <w:iCs/>
        </w:rPr>
        <w:t xml:space="preserve"> </w:t>
      </w:r>
      <w:r w:rsidR="00235BC1" w:rsidRPr="00B74510">
        <w:rPr>
          <w:rFonts w:cstheme="minorHAnsi"/>
          <w:b/>
          <w:bCs/>
          <w:i/>
          <w:iCs/>
        </w:rPr>
        <w:t>ruszamy z kolejną odsłoną kampanii edukacyjnej RAK UV</w:t>
      </w:r>
      <w:r w:rsidR="001264A3" w:rsidRPr="00B74510">
        <w:rPr>
          <w:rFonts w:cstheme="minorHAnsi"/>
          <w:b/>
          <w:bCs/>
          <w:i/>
          <w:iCs/>
        </w:rPr>
        <w:t xml:space="preserve">, rozbudowując edukację o raka </w:t>
      </w:r>
      <w:proofErr w:type="spellStart"/>
      <w:r w:rsidR="001264A3" w:rsidRPr="00B74510">
        <w:rPr>
          <w:rFonts w:cstheme="minorHAnsi"/>
          <w:b/>
          <w:bCs/>
          <w:i/>
          <w:iCs/>
        </w:rPr>
        <w:t>podstawnokomórkowego</w:t>
      </w:r>
      <w:proofErr w:type="spellEnd"/>
      <w:r w:rsidR="001264A3" w:rsidRPr="00B74510">
        <w:rPr>
          <w:rFonts w:cstheme="minorHAnsi"/>
          <w:b/>
          <w:bCs/>
          <w:i/>
          <w:iCs/>
        </w:rPr>
        <w:t xml:space="preserve"> skóry</w:t>
      </w:r>
      <w:r w:rsidRPr="00B74510">
        <w:rPr>
          <w:rFonts w:cstheme="minorHAnsi"/>
          <w:b/>
          <w:bCs/>
          <w:i/>
          <w:iCs/>
        </w:rPr>
        <w:t>. Tylko dzięki edukacji społeczeństwa, szczególnie w grupach wysokiego ryzyka, jesteśmy w stanie zmienić</w:t>
      </w:r>
      <w:r w:rsidR="004A2CDC" w:rsidRPr="00B74510">
        <w:rPr>
          <w:rFonts w:cstheme="minorHAnsi"/>
          <w:b/>
          <w:bCs/>
          <w:i/>
          <w:iCs/>
        </w:rPr>
        <w:t xml:space="preserve"> te</w:t>
      </w:r>
      <w:r w:rsidRPr="00B74510">
        <w:rPr>
          <w:rFonts w:cstheme="minorHAnsi"/>
          <w:b/>
          <w:bCs/>
          <w:i/>
          <w:iCs/>
        </w:rPr>
        <w:t xml:space="preserve"> statystyki</w:t>
      </w:r>
      <w:r w:rsidRPr="00B74510">
        <w:rPr>
          <w:rFonts w:cstheme="minorHAnsi"/>
        </w:rPr>
        <w:t xml:space="preserve"> </w:t>
      </w:r>
      <w:r w:rsidRPr="00B74510">
        <w:rPr>
          <w:rFonts w:cstheme="minorHAnsi"/>
          <w:b/>
        </w:rPr>
        <w:t>–</w:t>
      </w:r>
      <w:r w:rsidR="00030447" w:rsidRPr="00B74510">
        <w:t xml:space="preserve"> </w:t>
      </w:r>
      <w:r w:rsidR="00030447" w:rsidRPr="00B74510">
        <w:rPr>
          <w:rFonts w:cstheme="minorHAnsi"/>
          <w:b/>
        </w:rPr>
        <w:t>podkreśla Elżbieta Kozik Prezes Stowarzyszenia Polskie Amazonki Ruch Społeczny, jednego z organizatorów kampanii RAK UV.</w:t>
      </w:r>
    </w:p>
    <w:p w14:paraId="0CC7FC8E" w14:textId="77777777" w:rsidR="008C4430" w:rsidRPr="00B74510" w:rsidRDefault="00164A8F" w:rsidP="00E934A1">
      <w:pPr>
        <w:spacing w:line="276" w:lineRule="auto"/>
        <w:jc w:val="both"/>
        <w:rPr>
          <w:rFonts w:cstheme="minorHAnsi"/>
        </w:rPr>
      </w:pPr>
      <w:r w:rsidRPr="00B74510">
        <w:rPr>
          <w:rFonts w:cstheme="minorHAnsi"/>
        </w:rPr>
        <w:t xml:space="preserve">W związku z rozkwitającym sezonem rolniczym i sadowniczym oraz rozpoczynającym się okresem wakacyjnym inicjatorzy kampanii RAK UV prezentują kolejną odsłonę kampanii edukacyjnej dotyczącej </w:t>
      </w:r>
      <w:proofErr w:type="spellStart"/>
      <w:r w:rsidRPr="00B74510">
        <w:rPr>
          <w:rFonts w:cstheme="minorHAnsi"/>
        </w:rPr>
        <w:t>niebarwnikowych</w:t>
      </w:r>
      <w:proofErr w:type="spellEnd"/>
      <w:r w:rsidRPr="00B74510">
        <w:rPr>
          <w:rFonts w:cstheme="minorHAnsi"/>
        </w:rPr>
        <w:t xml:space="preserve"> nowotworów skóry. W tym roku oprócz raka </w:t>
      </w:r>
      <w:proofErr w:type="spellStart"/>
      <w:r w:rsidRPr="00B74510">
        <w:rPr>
          <w:rFonts w:cstheme="minorHAnsi"/>
        </w:rPr>
        <w:t>kolczystokomórkowego</w:t>
      </w:r>
      <w:proofErr w:type="spellEnd"/>
      <w:r w:rsidRPr="00B74510">
        <w:rPr>
          <w:rFonts w:cstheme="minorHAnsi"/>
        </w:rPr>
        <w:t xml:space="preserve"> będą także edukować na temat raka </w:t>
      </w:r>
      <w:proofErr w:type="spellStart"/>
      <w:r w:rsidRPr="00B74510">
        <w:rPr>
          <w:rFonts w:cstheme="minorHAnsi"/>
        </w:rPr>
        <w:t>podstawnokomórkowego</w:t>
      </w:r>
      <w:proofErr w:type="spellEnd"/>
      <w:r w:rsidRPr="00B74510">
        <w:rPr>
          <w:rFonts w:cstheme="minorHAnsi"/>
        </w:rPr>
        <w:t>, najczęstszego z nowotworów skóry.</w:t>
      </w:r>
      <w:r w:rsidR="00346C83" w:rsidRPr="00B74510">
        <w:rPr>
          <w:rFonts w:cstheme="minorHAnsi"/>
        </w:rPr>
        <w:t xml:space="preserve"> </w:t>
      </w:r>
    </w:p>
    <w:p w14:paraId="17EF2EA6" w14:textId="4F88B194" w:rsidR="00156C6F" w:rsidRPr="00B74510" w:rsidRDefault="008C4430" w:rsidP="00E934A1">
      <w:pPr>
        <w:spacing w:line="276" w:lineRule="auto"/>
        <w:jc w:val="both"/>
        <w:rPr>
          <w:rFonts w:cstheme="minorHAnsi"/>
        </w:rPr>
      </w:pPr>
      <w:r w:rsidRPr="00B74510">
        <w:rPr>
          <w:rFonts w:cstheme="minorHAnsi"/>
        </w:rPr>
        <w:t xml:space="preserve">- </w:t>
      </w:r>
      <w:r w:rsidR="008B677C" w:rsidRPr="00B74510">
        <w:rPr>
          <w:rFonts w:cstheme="minorHAnsi"/>
          <w:i/>
          <w:iCs/>
        </w:rPr>
        <w:t xml:space="preserve">Doskonale wiemy jak ważna jest edukacja z zakresu profilaktyki zdrowotnej, dlatego </w:t>
      </w:r>
      <w:r w:rsidR="00806C23" w:rsidRPr="00B74510">
        <w:rPr>
          <w:rFonts w:cstheme="minorHAnsi"/>
          <w:i/>
          <w:iCs/>
        </w:rPr>
        <w:t xml:space="preserve">nieprzerwanie </w:t>
      </w:r>
      <w:r w:rsidR="008B677C" w:rsidRPr="00B74510">
        <w:rPr>
          <w:rFonts w:cstheme="minorHAnsi"/>
          <w:i/>
          <w:iCs/>
        </w:rPr>
        <w:t xml:space="preserve">od 2020 roku </w:t>
      </w:r>
      <w:r w:rsidR="001C114B" w:rsidRPr="00B74510">
        <w:rPr>
          <w:rFonts w:cstheme="minorHAnsi"/>
          <w:i/>
          <w:iCs/>
        </w:rPr>
        <w:t xml:space="preserve">edukujemy na temat </w:t>
      </w:r>
      <w:proofErr w:type="spellStart"/>
      <w:r w:rsidR="001C114B" w:rsidRPr="00B74510">
        <w:rPr>
          <w:rFonts w:cstheme="minorHAnsi"/>
          <w:i/>
          <w:iCs/>
        </w:rPr>
        <w:t>niebarwnikowych</w:t>
      </w:r>
      <w:proofErr w:type="spellEnd"/>
      <w:r w:rsidR="001C114B" w:rsidRPr="00B74510">
        <w:rPr>
          <w:rFonts w:cstheme="minorHAnsi"/>
          <w:i/>
          <w:iCs/>
        </w:rPr>
        <w:t xml:space="preserve"> nowotworów skóry</w:t>
      </w:r>
      <w:r w:rsidR="00910C2F" w:rsidRPr="00B74510">
        <w:rPr>
          <w:rFonts w:cstheme="minorHAnsi"/>
          <w:i/>
          <w:iCs/>
        </w:rPr>
        <w:t xml:space="preserve">. W tym roku </w:t>
      </w:r>
      <w:r w:rsidR="00A803CE" w:rsidRPr="00B74510">
        <w:rPr>
          <w:rFonts w:cstheme="minorHAnsi"/>
          <w:i/>
          <w:iCs/>
        </w:rPr>
        <w:t xml:space="preserve">chcemy zwrócić uwagę na raka </w:t>
      </w:r>
      <w:proofErr w:type="spellStart"/>
      <w:r w:rsidR="00A803CE" w:rsidRPr="00B74510">
        <w:rPr>
          <w:rFonts w:cstheme="minorHAnsi"/>
          <w:i/>
          <w:iCs/>
        </w:rPr>
        <w:t>podstawnokomórkowego</w:t>
      </w:r>
      <w:proofErr w:type="spellEnd"/>
      <w:r w:rsidR="00A803CE" w:rsidRPr="00B74510">
        <w:rPr>
          <w:rFonts w:cstheme="minorHAnsi"/>
          <w:i/>
          <w:iCs/>
        </w:rPr>
        <w:t xml:space="preserve">, który jest zdecydowanie </w:t>
      </w:r>
      <w:r w:rsidR="00156C6F" w:rsidRPr="00B74510">
        <w:rPr>
          <w:rFonts w:cstheme="minorHAnsi"/>
          <w:i/>
          <w:iCs/>
        </w:rPr>
        <w:t>najczęstszym</w:t>
      </w:r>
      <w:r w:rsidR="00A803CE" w:rsidRPr="00B74510">
        <w:rPr>
          <w:rFonts w:cstheme="minorHAnsi"/>
          <w:i/>
          <w:iCs/>
        </w:rPr>
        <w:t xml:space="preserve"> rakiem skóry</w:t>
      </w:r>
      <w:r w:rsidR="00156C6F" w:rsidRPr="00B74510">
        <w:rPr>
          <w:rFonts w:cstheme="minorHAnsi"/>
          <w:i/>
          <w:iCs/>
        </w:rPr>
        <w:t>.</w:t>
      </w:r>
      <w:r w:rsidR="00D0389D" w:rsidRPr="00B74510">
        <w:rPr>
          <w:rFonts w:cstheme="minorHAnsi"/>
          <w:i/>
          <w:iCs/>
        </w:rPr>
        <w:t xml:space="preserve"> </w:t>
      </w:r>
      <w:r w:rsidR="00AC5F00" w:rsidRPr="00B74510">
        <w:rPr>
          <w:rFonts w:cstheme="minorHAnsi"/>
          <w:i/>
          <w:iCs/>
        </w:rPr>
        <w:br/>
      </w:r>
      <w:r w:rsidR="00D0389D" w:rsidRPr="00B74510">
        <w:rPr>
          <w:rFonts w:cstheme="minorHAnsi"/>
          <w:i/>
          <w:iCs/>
        </w:rPr>
        <w:t xml:space="preserve">W ramach działań edukacyjnych </w:t>
      </w:r>
      <w:r w:rsidR="00233F82" w:rsidRPr="00B74510">
        <w:rPr>
          <w:rFonts w:cstheme="minorHAnsi"/>
          <w:i/>
          <w:iCs/>
        </w:rPr>
        <w:t>uczestniczymy</w:t>
      </w:r>
      <w:r w:rsidR="00AA63B8" w:rsidRPr="00B74510">
        <w:rPr>
          <w:rFonts w:cstheme="minorHAnsi"/>
          <w:i/>
          <w:iCs/>
        </w:rPr>
        <w:t xml:space="preserve"> w różnych </w:t>
      </w:r>
      <w:r w:rsidR="004B5ADC" w:rsidRPr="00B74510">
        <w:rPr>
          <w:rFonts w:cstheme="minorHAnsi"/>
          <w:i/>
          <w:iCs/>
        </w:rPr>
        <w:t xml:space="preserve">lokalnych inicjatywach </w:t>
      </w:r>
      <w:r w:rsidR="00007ADC" w:rsidRPr="00B74510">
        <w:rPr>
          <w:rFonts w:cstheme="minorHAnsi"/>
          <w:i/>
          <w:iCs/>
        </w:rPr>
        <w:t>skupiających</w:t>
      </w:r>
      <w:r w:rsidR="000C742D" w:rsidRPr="00B74510">
        <w:rPr>
          <w:rFonts w:cstheme="minorHAnsi"/>
          <w:i/>
          <w:iCs/>
        </w:rPr>
        <w:t xml:space="preserve"> </w:t>
      </w:r>
      <w:r w:rsidR="000D137F" w:rsidRPr="00B74510">
        <w:rPr>
          <w:rFonts w:cstheme="minorHAnsi"/>
          <w:i/>
          <w:iCs/>
        </w:rPr>
        <w:t>osoby najbardziej narażone na zachorowanie</w:t>
      </w:r>
      <w:r w:rsidR="00007ADC" w:rsidRPr="00B74510">
        <w:rPr>
          <w:rFonts w:cstheme="minorHAnsi"/>
          <w:i/>
          <w:iCs/>
        </w:rPr>
        <w:t xml:space="preserve"> na nowotwory skóry</w:t>
      </w:r>
      <w:r w:rsidR="00800B28" w:rsidRPr="00B74510">
        <w:rPr>
          <w:rFonts w:cstheme="minorHAnsi"/>
          <w:i/>
          <w:iCs/>
        </w:rPr>
        <w:t xml:space="preserve"> tj. rolników i </w:t>
      </w:r>
      <w:r w:rsidR="00FC64C1" w:rsidRPr="00B74510">
        <w:rPr>
          <w:rFonts w:cstheme="minorHAnsi"/>
          <w:i/>
          <w:iCs/>
        </w:rPr>
        <w:t>sadownikó</w:t>
      </w:r>
      <w:r w:rsidR="00007ADC" w:rsidRPr="00B74510">
        <w:rPr>
          <w:rFonts w:cstheme="minorHAnsi"/>
          <w:i/>
          <w:iCs/>
        </w:rPr>
        <w:t>w.</w:t>
      </w:r>
      <w:r w:rsidR="001E1A9B" w:rsidRPr="00B74510">
        <w:rPr>
          <w:rFonts w:cstheme="minorHAnsi"/>
          <w:i/>
          <w:iCs/>
        </w:rPr>
        <w:t xml:space="preserve"> </w:t>
      </w:r>
      <w:r w:rsidR="00BB30D8" w:rsidRPr="00B74510">
        <w:rPr>
          <w:rFonts w:cstheme="minorHAnsi"/>
          <w:i/>
          <w:iCs/>
        </w:rPr>
        <w:t>W tym roku</w:t>
      </w:r>
      <w:r w:rsidR="00C73609" w:rsidRPr="00B74510">
        <w:rPr>
          <w:rFonts w:cstheme="minorHAnsi"/>
          <w:i/>
          <w:iCs/>
        </w:rPr>
        <w:t xml:space="preserve"> </w:t>
      </w:r>
      <w:r w:rsidR="00BB30D8" w:rsidRPr="00B74510">
        <w:rPr>
          <w:rFonts w:cstheme="minorHAnsi"/>
          <w:i/>
          <w:iCs/>
        </w:rPr>
        <w:lastRenderedPageBreak/>
        <w:t xml:space="preserve">oprócz edukacji </w:t>
      </w:r>
      <w:r w:rsidR="00504A7C" w:rsidRPr="00B74510">
        <w:rPr>
          <w:rFonts w:cstheme="minorHAnsi"/>
          <w:i/>
          <w:iCs/>
        </w:rPr>
        <w:t>w specjaln</w:t>
      </w:r>
      <w:r w:rsidR="0018445B" w:rsidRPr="00B74510">
        <w:rPr>
          <w:rFonts w:cstheme="minorHAnsi"/>
          <w:i/>
          <w:iCs/>
        </w:rPr>
        <w:t>ie przygotowanym</w:t>
      </w:r>
      <w:r w:rsidR="00504A7C" w:rsidRPr="00B74510">
        <w:rPr>
          <w:rFonts w:cstheme="minorHAnsi"/>
          <w:i/>
          <w:iCs/>
        </w:rPr>
        <w:t xml:space="preserve"> mobilnym gabinecie</w:t>
      </w:r>
      <w:r w:rsidR="00FB6C16" w:rsidRPr="00B74510">
        <w:rPr>
          <w:rFonts w:cstheme="minorHAnsi"/>
          <w:i/>
          <w:iCs/>
        </w:rPr>
        <w:t xml:space="preserve"> </w:t>
      </w:r>
      <w:r w:rsidR="0018445B" w:rsidRPr="00B74510">
        <w:rPr>
          <w:rFonts w:cstheme="minorHAnsi"/>
          <w:i/>
          <w:iCs/>
        </w:rPr>
        <w:t xml:space="preserve">realizujemy </w:t>
      </w:r>
      <w:r w:rsidR="001E1A9B" w:rsidRPr="00B74510">
        <w:rPr>
          <w:rFonts w:cstheme="minorHAnsi"/>
          <w:i/>
          <w:iCs/>
        </w:rPr>
        <w:t xml:space="preserve">bezpłatne badania </w:t>
      </w:r>
      <w:proofErr w:type="spellStart"/>
      <w:r w:rsidR="001E1A9B" w:rsidRPr="00B74510">
        <w:rPr>
          <w:rFonts w:cstheme="minorHAnsi"/>
          <w:i/>
          <w:iCs/>
        </w:rPr>
        <w:t>dermatoskopowe</w:t>
      </w:r>
      <w:proofErr w:type="spellEnd"/>
      <w:r w:rsidR="00FC64C1" w:rsidRPr="00B74510">
        <w:rPr>
          <w:rFonts w:cstheme="minorHAnsi"/>
        </w:rPr>
        <w:t xml:space="preserve"> – </w:t>
      </w:r>
      <w:r w:rsidR="006663C7" w:rsidRPr="00B74510">
        <w:rPr>
          <w:rFonts w:cstheme="minorHAnsi"/>
        </w:rPr>
        <w:t xml:space="preserve">podkreśla </w:t>
      </w:r>
      <w:r w:rsidR="0018445B" w:rsidRPr="00B74510">
        <w:rPr>
          <w:rFonts w:cstheme="minorHAnsi"/>
        </w:rPr>
        <w:t>Kamil Dolecki Pre</w:t>
      </w:r>
      <w:r w:rsidR="00C73609" w:rsidRPr="00B74510">
        <w:rPr>
          <w:rFonts w:cstheme="minorHAnsi"/>
        </w:rPr>
        <w:t>z</w:t>
      </w:r>
      <w:r w:rsidR="0018445B" w:rsidRPr="00B74510">
        <w:rPr>
          <w:rFonts w:cstheme="minorHAnsi"/>
        </w:rPr>
        <w:t>es</w:t>
      </w:r>
      <w:r w:rsidR="006663C7" w:rsidRPr="00B74510">
        <w:rPr>
          <w:rFonts w:cstheme="minorHAnsi"/>
        </w:rPr>
        <w:t xml:space="preserve"> Stowarzyszenia Pomocy Chorym na Mięsaki </w:t>
      </w:r>
      <w:r w:rsidR="00AC5F00" w:rsidRPr="00B74510">
        <w:rPr>
          <w:rFonts w:cstheme="minorHAnsi"/>
        </w:rPr>
        <w:br/>
      </w:r>
      <w:r w:rsidR="006663C7" w:rsidRPr="00B74510">
        <w:rPr>
          <w:rFonts w:cstheme="minorHAnsi"/>
        </w:rPr>
        <w:t xml:space="preserve">i Czerniaki </w:t>
      </w:r>
      <w:proofErr w:type="spellStart"/>
      <w:r w:rsidR="006663C7" w:rsidRPr="00B74510">
        <w:rPr>
          <w:rFonts w:cstheme="minorHAnsi"/>
        </w:rPr>
        <w:t>Sarcoma</w:t>
      </w:r>
      <w:proofErr w:type="spellEnd"/>
      <w:r w:rsidR="006663C7" w:rsidRPr="00B74510">
        <w:rPr>
          <w:rFonts w:cstheme="minorHAnsi"/>
        </w:rPr>
        <w:t>.</w:t>
      </w:r>
      <w:r w:rsidR="000F6C3F" w:rsidRPr="00B74510">
        <w:rPr>
          <w:rFonts w:cstheme="minorHAnsi"/>
        </w:rPr>
        <w:t xml:space="preserve"> </w:t>
      </w:r>
    </w:p>
    <w:p w14:paraId="26CF3947" w14:textId="6891FE2B" w:rsidR="00D973C3" w:rsidRPr="00B74510" w:rsidRDefault="008A3777" w:rsidP="00E934A1">
      <w:pPr>
        <w:spacing w:line="276" w:lineRule="auto"/>
        <w:jc w:val="both"/>
        <w:rPr>
          <w:rFonts w:cstheme="minorHAnsi"/>
        </w:rPr>
      </w:pPr>
      <w:r w:rsidRPr="00B74510">
        <w:rPr>
          <w:rFonts w:cstheme="minorHAnsi"/>
        </w:rPr>
        <w:t>Raki skóry stanowią 30% wszystkich rozpoznawanych nowotworów złośliwych</w:t>
      </w:r>
      <w:r w:rsidR="00866A35" w:rsidRPr="00B74510">
        <w:rPr>
          <w:rFonts w:cstheme="minorHAnsi"/>
        </w:rPr>
        <w:t xml:space="preserve">. </w:t>
      </w:r>
      <w:r w:rsidR="00BC4409" w:rsidRPr="00B74510">
        <w:rPr>
          <w:rFonts w:cstheme="minorHAnsi"/>
        </w:rPr>
        <w:t xml:space="preserve">Najczęstszymi z nich są </w:t>
      </w:r>
      <w:proofErr w:type="spellStart"/>
      <w:r w:rsidR="00BC4409" w:rsidRPr="00B74510">
        <w:rPr>
          <w:rFonts w:cstheme="minorHAnsi"/>
        </w:rPr>
        <w:t>niebarwnikowe</w:t>
      </w:r>
      <w:proofErr w:type="spellEnd"/>
      <w:r w:rsidR="00BC4409" w:rsidRPr="00B74510">
        <w:rPr>
          <w:rFonts w:cstheme="minorHAnsi"/>
        </w:rPr>
        <w:t xml:space="preserve"> nowotwory skóry, które stanowią </w:t>
      </w:r>
      <w:r w:rsidR="005435A2" w:rsidRPr="00B74510">
        <w:rPr>
          <w:rFonts w:cstheme="minorHAnsi"/>
        </w:rPr>
        <w:t>9</w:t>
      </w:r>
      <w:r w:rsidR="00BC4409" w:rsidRPr="00B74510">
        <w:rPr>
          <w:rFonts w:cstheme="minorHAnsi"/>
        </w:rPr>
        <w:t>8</w:t>
      </w:r>
      <w:r w:rsidR="005435A2" w:rsidRPr="00B74510">
        <w:rPr>
          <w:rFonts w:cstheme="minorHAnsi"/>
        </w:rPr>
        <w:t xml:space="preserve">% </w:t>
      </w:r>
      <w:proofErr w:type="spellStart"/>
      <w:r w:rsidR="00BC4409" w:rsidRPr="00B74510">
        <w:rPr>
          <w:rFonts w:cstheme="minorHAnsi"/>
        </w:rPr>
        <w:t>zachorowań</w:t>
      </w:r>
      <w:proofErr w:type="spellEnd"/>
      <w:r w:rsidR="005435A2" w:rsidRPr="00B74510">
        <w:rPr>
          <w:rFonts w:cstheme="minorHAnsi"/>
        </w:rPr>
        <w:t>.</w:t>
      </w:r>
      <w:r w:rsidR="007533E5" w:rsidRPr="00B74510">
        <w:rPr>
          <w:rFonts w:cstheme="minorHAnsi"/>
        </w:rPr>
        <w:t xml:space="preserve"> Do</w:t>
      </w:r>
      <w:r w:rsidR="001F707A" w:rsidRPr="00B74510">
        <w:rPr>
          <w:rFonts w:cstheme="minorHAnsi"/>
        </w:rPr>
        <w:t>minujący</w:t>
      </w:r>
      <w:r w:rsidR="00107310" w:rsidRPr="00B74510">
        <w:rPr>
          <w:rFonts w:cstheme="minorHAnsi"/>
        </w:rPr>
        <w:t xml:space="preserve"> wśród zachorowalności jest rak </w:t>
      </w:r>
      <w:proofErr w:type="spellStart"/>
      <w:r w:rsidR="007533E5" w:rsidRPr="00B74510">
        <w:rPr>
          <w:rFonts w:cstheme="minorHAnsi"/>
        </w:rPr>
        <w:t>podstawnokomórkow</w:t>
      </w:r>
      <w:r w:rsidR="00107310" w:rsidRPr="00B74510">
        <w:rPr>
          <w:rFonts w:cstheme="minorHAnsi"/>
        </w:rPr>
        <w:t>y</w:t>
      </w:r>
      <w:proofErr w:type="spellEnd"/>
      <w:r w:rsidR="007533E5" w:rsidRPr="00B74510">
        <w:rPr>
          <w:rFonts w:cstheme="minorHAnsi"/>
        </w:rPr>
        <w:t xml:space="preserve"> stanowiącego 80% </w:t>
      </w:r>
      <w:r w:rsidR="00084A0D" w:rsidRPr="00B74510">
        <w:rPr>
          <w:rFonts w:cstheme="minorHAnsi"/>
        </w:rPr>
        <w:t>przypadków</w:t>
      </w:r>
      <w:r w:rsidR="007533E5" w:rsidRPr="00B74510">
        <w:rPr>
          <w:rFonts w:cstheme="minorHAnsi"/>
        </w:rPr>
        <w:t xml:space="preserve">, natomiast na drugim miejscu plasuje się rak </w:t>
      </w:r>
      <w:proofErr w:type="spellStart"/>
      <w:r w:rsidR="007533E5" w:rsidRPr="00B74510">
        <w:rPr>
          <w:rFonts w:cstheme="minorHAnsi"/>
        </w:rPr>
        <w:t>kolczystokomórkowy</w:t>
      </w:r>
      <w:proofErr w:type="spellEnd"/>
      <w:r w:rsidR="007533E5" w:rsidRPr="00B74510">
        <w:rPr>
          <w:rFonts w:cstheme="minorHAnsi"/>
        </w:rPr>
        <w:t xml:space="preserve"> stanowiący 15-20%. </w:t>
      </w:r>
      <w:r w:rsidR="005435A2" w:rsidRPr="00B74510">
        <w:rPr>
          <w:rStyle w:val="Odwoanieprzypisudolnego"/>
          <w:rFonts w:cstheme="minorHAnsi"/>
        </w:rPr>
        <w:footnoteReference w:id="3"/>
      </w:r>
      <w:r w:rsidR="005435A2" w:rsidRPr="00B74510">
        <w:rPr>
          <w:rFonts w:cstheme="minorHAnsi"/>
        </w:rPr>
        <w:t xml:space="preserve"> </w:t>
      </w:r>
    </w:p>
    <w:p w14:paraId="102E0DC9" w14:textId="6A55F008" w:rsidR="00245722" w:rsidRPr="00B74510" w:rsidRDefault="00245722" w:rsidP="00E934A1">
      <w:pPr>
        <w:spacing w:line="276" w:lineRule="auto"/>
        <w:jc w:val="both"/>
        <w:rPr>
          <w:rFonts w:cstheme="minorHAnsi"/>
        </w:rPr>
      </w:pPr>
      <w:r w:rsidRPr="00B74510">
        <w:rPr>
          <w:rFonts w:cstheme="minorHAnsi"/>
        </w:rPr>
        <w:t xml:space="preserve">Łącznie te dwa nowotwory są odpowiedzialne za 14 266 </w:t>
      </w:r>
      <w:r w:rsidR="00A05100">
        <w:rPr>
          <w:rFonts w:cstheme="minorHAnsi"/>
        </w:rPr>
        <w:t xml:space="preserve">oficjalnie </w:t>
      </w:r>
      <w:r w:rsidRPr="00B74510">
        <w:rPr>
          <w:rFonts w:cstheme="minorHAnsi"/>
        </w:rPr>
        <w:t>odnotowanych w 2019</w:t>
      </w:r>
      <w:r w:rsidR="001B40E9" w:rsidRPr="00B74510">
        <w:rPr>
          <w:rFonts w:cstheme="minorHAnsi"/>
        </w:rPr>
        <w:t xml:space="preserve"> roku</w:t>
      </w:r>
      <w:r w:rsidRPr="00B74510">
        <w:rPr>
          <w:rFonts w:cstheme="minorHAnsi"/>
        </w:rPr>
        <w:t xml:space="preserve"> </w:t>
      </w:r>
      <w:proofErr w:type="spellStart"/>
      <w:r w:rsidRPr="00B74510">
        <w:rPr>
          <w:rFonts w:cstheme="minorHAnsi"/>
        </w:rPr>
        <w:t>zachorowań</w:t>
      </w:r>
      <w:proofErr w:type="spellEnd"/>
      <w:r w:rsidRPr="00B74510">
        <w:rPr>
          <w:rFonts w:cstheme="minorHAnsi"/>
        </w:rPr>
        <w:t xml:space="preserve"> na </w:t>
      </w:r>
      <w:proofErr w:type="spellStart"/>
      <w:r w:rsidRPr="00B74510">
        <w:rPr>
          <w:rFonts w:cstheme="minorHAnsi"/>
        </w:rPr>
        <w:t>niebarwnikowe</w:t>
      </w:r>
      <w:proofErr w:type="spellEnd"/>
      <w:r w:rsidRPr="00B74510">
        <w:rPr>
          <w:rFonts w:cstheme="minorHAnsi"/>
        </w:rPr>
        <w:t xml:space="preserve"> nowotwory skóry – 6872 u mężczyzn i 7391 u kobiet – co odpowiada</w:t>
      </w:r>
      <w:r w:rsidRPr="00B74510">
        <w:rPr>
          <w:rFonts w:eastAsia="Times New Roman" w:cstheme="minorHAnsi"/>
          <w:lang w:eastAsia="pl-PL"/>
        </w:rPr>
        <w:t xml:space="preserve"> zachorowalności odpowiednio 8,0</w:t>
      </w:r>
      <w:r w:rsidR="0066621E" w:rsidRPr="00B74510">
        <w:rPr>
          <w:rFonts w:eastAsia="Times New Roman" w:cstheme="minorHAnsi"/>
          <w:lang w:eastAsia="pl-PL"/>
        </w:rPr>
        <w:t>%</w:t>
      </w:r>
      <w:r w:rsidRPr="00B74510">
        <w:rPr>
          <w:rFonts w:eastAsia="Times New Roman" w:cstheme="minorHAnsi"/>
          <w:lang w:eastAsia="pl-PL"/>
        </w:rPr>
        <w:t xml:space="preserve"> i 8,6</w:t>
      </w:r>
      <w:r w:rsidR="0066621E" w:rsidRPr="00B74510">
        <w:rPr>
          <w:rFonts w:eastAsia="Times New Roman" w:cstheme="minorHAnsi"/>
          <w:lang w:eastAsia="pl-PL"/>
        </w:rPr>
        <w:t>%</w:t>
      </w:r>
      <w:r w:rsidRPr="00B74510">
        <w:rPr>
          <w:rFonts w:eastAsia="Times New Roman" w:cstheme="minorHAnsi"/>
          <w:lang w:eastAsia="pl-PL"/>
        </w:rPr>
        <w:t>.</w:t>
      </w:r>
      <w:r w:rsidR="00003621" w:rsidRPr="00B74510">
        <w:rPr>
          <w:rStyle w:val="Odwoanieprzypisudolnego"/>
          <w:rFonts w:eastAsia="Times New Roman" w:cstheme="minorHAnsi"/>
          <w:lang w:eastAsia="pl-PL"/>
        </w:rPr>
        <w:footnoteReference w:id="4"/>
      </w:r>
    </w:p>
    <w:p w14:paraId="6FC5FCFD" w14:textId="42C3C7A9" w:rsidR="003F7137" w:rsidRPr="00B74510" w:rsidRDefault="003F7137" w:rsidP="003F7137">
      <w:pPr>
        <w:spacing w:line="276" w:lineRule="auto"/>
        <w:jc w:val="both"/>
        <w:rPr>
          <w:rFonts w:cstheme="minorHAnsi"/>
          <w:i/>
          <w:iCs/>
        </w:rPr>
      </w:pPr>
      <w:r w:rsidRPr="00B74510">
        <w:rPr>
          <w:rFonts w:cstheme="minorHAnsi"/>
        </w:rPr>
        <w:t>–</w:t>
      </w:r>
      <w:r w:rsidRPr="00B74510">
        <w:rPr>
          <w:rFonts w:cstheme="minorHAnsi"/>
          <w:i/>
          <w:iCs/>
        </w:rPr>
        <w:t xml:space="preserve"> </w:t>
      </w:r>
      <w:r w:rsidR="00574F35" w:rsidRPr="00B74510">
        <w:rPr>
          <w:rFonts w:cstheme="minorHAnsi"/>
          <w:i/>
          <w:iCs/>
        </w:rPr>
        <w:t>D</w:t>
      </w:r>
      <w:r w:rsidRPr="00B74510">
        <w:rPr>
          <w:rFonts w:cstheme="minorHAnsi"/>
          <w:i/>
          <w:iCs/>
        </w:rPr>
        <w:t>ane epidemiologiczne</w:t>
      </w:r>
      <w:r w:rsidR="00623C0E" w:rsidRPr="00B74510">
        <w:rPr>
          <w:rFonts w:cstheme="minorHAnsi"/>
          <w:i/>
          <w:iCs/>
        </w:rPr>
        <w:t>,</w:t>
      </w:r>
      <w:r w:rsidRPr="00B74510">
        <w:rPr>
          <w:rFonts w:cstheme="minorHAnsi"/>
          <w:i/>
          <w:iCs/>
        </w:rPr>
        <w:t xml:space="preserve"> </w:t>
      </w:r>
      <w:r w:rsidR="008B6552" w:rsidRPr="00B74510">
        <w:rPr>
          <w:rFonts w:cstheme="minorHAnsi"/>
          <w:i/>
          <w:iCs/>
        </w:rPr>
        <w:t>którymi dysponujem</w:t>
      </w:r>
      <w:r w:rsidR="00A05100">
        <w:rPr>
          <w:rFonts w:cstheme="minorHAnsi"/>
          <w:i/>
          <w:iCs/>
        </w:rPr>
        <w:t>y</w:t>
      </w:r>
      <w:r w:rsidR="008B6552" w:rsidRPr="00B74510">
        <w:rPr>
          <w:rFonts w:cstheme="minorHAnsi"/>
          <w:i/>
          <w:iCs/>
        </w:rPr>
        <w:t xml:space="preserve"> niestety nie </w:t>
      </w:r>
      <w:r w:rsidRPr="00B74510">
        <w:rPr>
          <w:rFonts w:cstheme="minorHAnsi"/>
          <w:i/>
          <w:iCs/>
        </w:rPr>
        <w:t>są pełne. Oficjalnie odnotowanych</w:t>
      </w:r>
      <w:r w:rsidR="00574F35" w:rsidRPr="00B74510">
        <w:rPr>
          <w:rFonts w:cstheme="minorHAnsi"/>
          <w:i/>
          <w:iCs/>
        </w:rPr>
        <w:t xml:space="preserve"> </w:t>
      </w:r>
      <w:proofErr w:type="spellStart"/>
      <w:r w:rsidR="00574F35" w:rsidRPr="00B74510">
        <w:rPr>
          <w:rFonts w:cstheme="minorHAnsi"/>
          <w:i/>
          <w:iCs/>
        </w:rPr>
        <w:t>zachorowań</w:t>
      </w:r>
      <w:proofErr w:type="spellEnd"/>
      <w:r w:rsidR="00574F35" w:rsidRPr="00B74510">
        <w:rPr>
          <w:rFonts w:cstheme="minorHAnsi"/>
          <w:i/>
          <w:iCs/>
        </w:rPr>
        <w:t xml:space="preserve"> na</w:t>
      </w:r>
      <w:r w:rsidRPr="00B74510">
        <w:rPr>
          <w:rFonts w:cstheme="minorHAnsi"/>
          <w:i/>
          <w:iCs/>
        </w:rPr>
        <w:t xml:space="preserve"> rak</w:t>
      </w:r>
      <w:r w:rsidR="00574F35" w:rsidRPr="00B74510">
        <w:rPr>
          <w:rFonts w:cstheme="minorHAnsi"/>
          <w:i/>
          <w:iCs/>
        </w:rPr>
        <w:t>a</w:t>
      </w:r>
      <w:r w:rsidRPr="00B74510">
        <w:rPr>
          <w:rFonts w:cstheme="minorHAnsi"/>
          <w:i/>
          <w:iCs/>
        </w:rPr>
        <w:t xml:space="preserve"> skóry mamy w Polsce ponad 14 tys., ale w rzeczywistości jest ich o wiele więcej. Szacuje się, że jest to około 40-50 tys. </w:t>
      </w:r>
      <w:proofErr w:type="spellStart"/>
      <w:r w:rsidRPr="00B74510">
        <w:rPr>
          <w:rFonts w:cstheme="minorHAnsi"/>
          <w:i/>
          <w:iCs/>
        </w:rPr>
        <w:t>zachorowań</w:t>
      </w:r>
      <w:proofErr w:type="spellEnd"/>
      <w:r w:rsidRPr="00B74510">
        <w:rPr>
          <w:rFonts w:cstheme="minorHAnsi"/>
          <w:i/>
          <w:iCs/>
        </w:rPr>
        <w:t xml:space="preserve"> rocznie. Bardzo często pacjenci operowani są lub leczeni miejscowo przez</w:t>
      </w:r>
      <w:r w:rsidR="00A05100">
        <w:rPr>
          <w:rFonts w:cstheme="minorHAnsi"/>
          <w:i/>
          <w:iCs/>
        </w:rPr>
        <w:t xml:space="preserve"> specjalistów</w:t>
      </w:r>
      <w:r w:rsidRPr="00B74510">
        <w:rPr>
          <w:rFonts w:cstheme="minorHAnsi"/>
          <w:i/>
          <w:iCs/>
        </w:rPr>
        <w:t xml:space="preserve"> dermatologów czy chirurgów plastyków, więc przypadki te nie trafiają do Krajowego Rejestru Nowotworów </w:t>
      </w:r>
      <w:r w:rsidRPr="00B74510">
        <w:rPr>
          <w:rFonts w:cstheme="minorHAnsi"/>
        </w:rPr>
        <w:t xml:space="preserve">– wyjaśnia </w:t>
      </w:r>
      <w:r w:rsidR="00F70ECE" w:rsidRPr="00B74510">
        <w:rPr>
          <w:rFonts w:cstheme="minorHAnsi"/>
        </w:rPr>
        <w:t>prof. dr hab. n. med. Piotr Rutkowski</w:t>
      </w:r>
      <w:r w:rsidR="00574F35" w:rsidRPr="00B74510">
        <w:rPr>
          <w:rFonts w:cstheme="minorHAnsi"/>
        </w:rPr>
        <w:t>,</w:t>
      </w:r>
      <w:r w:rsidR="00F70ECE" w:rsidRPr="00B74510">
        <w:rPr>
          <w:rFonts w:cstheme="minorHAnsi"/>
        </w:rPr>
        <w:t xml:space="preserve"> kierownik Kliniki Nowotworów Tkanek Miękkich, Kości i Czerniaków Narodowego Instytutu Onkologii im. Marii Skłodowskiej-Curie w Warszawie.</w:t>
      </w:r>
    </w:p>
    <w:p w14:paraId="43323595" w14:textId="61C8CFFB" w:rsidR="0089770A" w:rsidRPr="00B74510" w:rsidRDefault="00FC211F" w:rsidP="00E934A1">
      <w:pPr>
        <w:spacing w:line="276" w:lineRule="auto"/>
        <w:jc w:val="both"/>
        <w:rPr>
          <w:rFonts w:cstheme="minorHAnsi"/>
          <w:b/>
          <w:bCs/>
        </w:rPr>
      </w:pPr>
      <w:r w:rsidRPr="00B74510">
        <w:rPr>
          <w:rFonts w:cstheme="minorHAnsi"/>
          <w:b/>
          <w:bCs/>
        </w:rPr>
        <w:t>Rak</w:t>
      </w:r>
      <w:r w:rsidR="00EC4B53" w:rsidRPr="00B74510">
        <w:rPr>
          <w:rFonts w:cstheme="minorHAnsi"/>
          <w:b/>
          <w:bCs/>
        </w:rPr>
        <w:t xml:space="preserve"> </w:t>
      </w:r>
      <w:proofErr w:type="spellStart"/>
      <w:r w:rsidR="00EC4B53" w:rsidRPr="00B74510">
        <w:rPr>
          <w:rFonts w:cstheme="minorHAnsi"/>
          <w:b/>
          <w:bCs/>
        </w:rPr>
        <w:t>podstawnokomórkowy</w:t>
      </w:r>
      <w:proofErr w:type="spellEnd"/>
      <w:r w:rsidR="00EC4B53" w:rsidRPr="00B74510">
        <w:rPr>
          <w:rFonts w:cstheme="minorHAnsi"/>
          <w:b/>
          <w:bCs/>
        </w:rPr>
        <w:t xml:space="preserve"> </w:t>
      </w:r>
      <w:r w:rsidR="00EB3808" w:rsidRPr="00B74510">
        <w:rPr>
          <w:rFonts w:cstheme="minorHAnsi"/>
          <w:b/>
          <w:bCs/>
        </w:rPr>
        <w:t xml:space="preserve">skóry </w:t>
      </w:r>
      <w:r w:rsidR="0028613C" w:rsidRPr="00B74510">
        <w:rPr>
          <w:rFonts w:cstheme="minorHAnsi"/>
          <w:b/>
          <w:bCs/>
        </w:rPr>
        <w:t>–</w:t>
      </w:r>
      <w:r w:rsidR="00F70ECE" w:rsidRPr="00B74510">
        <w:rPr>
          <w:rFonts w:cstheme="minorHAnsi"/>
          <w:b/>
          <w:bCs/>
        </w:rPr>
        <w:t xml:space="preserve"> </w:t>
      </w:r>
      <w:r w:rsidR="00C843C0" w:rsidRPr="00B74510">
        <w:rPr>
          <w:rFonts w:cstheme="minorHAnsi"/>
          <w:b/>
          <w:bCs/>
        </w:rPr>
        <w:t>jak go rozpoznać?</w:t>
      </w:r>
    </w:p>
    <w:p w14:paraId="1141E0B0" w14:textId="45351F68" w:rsidR="009911EF" w:rsidRPr="00B74510" w:rsidRDefault="002A38A1" w:rsidP="00E934A1">
      <w:pPr>
        <w:spacing w:line="276" w:lineRule="auto"/>
        <w:jc w:val="both"/>
        <w:rPr>
          <w:rFonts w:cstheme="minorHAnsi"/>
        </w:rPr>
      </w:pPr>
      <w:r w:rsidRPr="00B74510">
        <w:rPr>
          <w:rFonts w:cstheme="minorHAnsi"/>
        </w:rPr>
        <w:t xml:space="preserve">Rak </w:t>
      </w:r>
      <w:proofErr w:type="spellStart"/>
      <w:r w:rsidRPr="00B74510">
        <w:rPr>
          <w:rFonts w:cstheme="minorHAnsi"/>
        </w:rPr>
        <w:t>podstawnokomórkowy</w:t>
      </w:r>
      <w:proofErr w:type="spellEnd"/>
      <w:r w:rsidRPr="00B74510">
        <w:rPr>
          <w:rFonts w:cstheme="minorHAnsi"/>
        </w:rPr>
        <w:t xml:space="preserve"> skóry </w:t>
      </w:r>
      <w:r w:rsidR="000A1D19" w:rsidRPr="00B74510">
        <w:rPr>
          <w:rFonts w:cstheme="minorHAnsi"/>
        </w:rPr>
        <w:t xml:space="preserve">(BCC) </w:t>
      </w:r>
      <w:r w:rsidR="005F3677" w:rsidRPr="00B74510">
        <w:rPr>
          <w:rFonts w:cstheme="minorHAnsi"/>
        </w:rPr>
        <w:t xml:space="preserve">to nowotwór złośliwy </w:t>
      </w:r>
      <w:r w:rsidRPr="00B74510">
        <w:rPr>
          <w:rFonts w:cstheme="minorHAnsi"/>
        </w:rPr>
        <w:t>w</w:t>
      </w:r>
      <w:r w:rsidR="009911EF" w:rsidRPr="00B74510">
        <w:rPr>
          <w:rFonts w:cstheme="minorHAnsi"/>
        </w:rPr>
        <w:t>ywodz</w:t>
      </w:r>
      <w:r w:rsidR="005F3677" w:rsidRPr="00B74510">
        <w:rPr>
          <w:rFonts w:cstheme="minorHAnsi"/>
        </w:rPr>
        <w:t>ący</w:t>
      </w:r>
      <w:r w:rsidR="009911EF" w:rsidRPr="00B74510">
        <w:rPr>
          <w:rFonts w:cstheme="minorHAnsi"/>
        </w:rPr>
        <w:t xml:space="preserve"> się z nierogowaciejących komórek warstwy podstawnej naskórka.</w:t>
      </w:r>
      <w:r w:rsidR="00142F41" w:rsidRPr="00B74510">
        <w:rPr>
          <w:rFonts w:cstheme="minorHAnsi"/>
        </w:rPr>
        <w:t xml:space="preserve"> BCC zazwyczaj charakteryzuje się powolnym wzrostem, miejscową złośliwością i niewielkim ryzykiem przerzutów.</w:t>
      </w:r>
    </w:p>
    <w:p w14:paraId="4158F4F3" w14:textId="569EBDBC" w:rsidR="001D2010" w:rsidRPr="00B74510" w:rsidRDefault="00643E36" w:rsidP="00E934A1">
      <w:pPr>
        <w:spacing w:line="276" w:lineRule="auto"/>
        <w:jc w:val="both"/>
        <w:rPr>
          <w:rFonts w:cstheme="minorHAnsi"/>
        </w:rPr>
      </w:pPr>
      <w:r w:rsidRPr="00B74510">
        <w:rPr>
          <w:rFonts w:cstheme="minorHAnsi"/>
        </w:rPr>
        <w:t xml:space="preserve">- </w:t>
      </w:r>
      <w:r w:rsidR="009911EF" w:rsidRPr="00B74510">
        <w:rPr>
          <w:rFonts w:cstheme="minorHAnsi"/>
          <w:i/>
          <w:iCs/>
        </w:rPr>
        <w:t xml:space="preserve">Obraz kliniczny raka </w:t>
      </w:r>
      <w:proofErr w:type="spellStart"/>
      <w:r w:rsidR="009911EF" w:rsidRPr="00B74510">
        <w:rPr>
          <w:rFonts w:cstheme="minorHAnsi"/>
          <w:i/>
          <w:iCs/>
        </w:rPr>
        <w:t>podstawnokomórkowego</w:t>
      </w:r>
      <w:proofErr w:type="spellEnd"/>
      <w:r w:rsidR="009911EF" w:rsidRPr="00B74510">
        <w:rPr>
          <w:rFonts w:cstheme="minorHAnsi"/>
          <w:i/>
          <w:iCs/>
        </w:rPr>
        <w:t xml:space="preserve">, tak samo jak w przypadku raka </w:t>
      </w:r>
      <w:proofErr w:type="spellStart"/>
      <w:r w:rsidR="009911EF" w:rsidRPr="00B74510">
        <w:rPr>
          <w:rFonts w:cstheme="minorHAnsi"/>
          <w:i/>
          <w:iCs/>
        </w:rPr>
        <w:t>kolczystokomórkowego</w:t>
      </w:r>
      <w:proofErr w:type="spellEnd"/>
      <w:r w:rsidR="009911EF" w:rsidRPr="00B74510">
        <w:rPr>
          <w:rFonts w:cstheme="minorHAnsi"/>
          <w:i/>
          <w:iCs/>
        </w:rPr>
        <w:t xml:space="preserve">, jest zróżnicowany i zależy od umiejscowienia. </w:t>
      </w:r>
      <w:r w:rsidR="004707B4" w:rsidRPr="00B74510">
        <w:rPr>
          <w:rFonts w:cstheme="minorHAnsi"/>
          <w:i/>
          <w:iCs/>
        </w:rPr>
        <w:t xml:space="preserve">Rozwija się przede wszystkim na odkrytych częściach ciała tj. głowie i szyi, które są najbardziej narażone na oddziaływanie promieni UV, ale może również występować na tułowiu, kończynach czy genitaliach. </w:t>
      </w:r>
      <w:r w:rsidR="009911EF" w:rsidRPr="00B74510">
        <w:rPr>
          <w:rFonts w:cstheme="minorHAnsi"/>
          <w:i/>
          <w:iCs/>
        </w:rPr>
        <w:t>Typowy wygląd BCC to blaszka, grudka lub guzek różowej barwy z uniesionym, perełkowatym wałem lub opalizującą, przezroczystą powierzchnią w przypadku guzka. Z czasem powierzchnia raka pokrywa się drobnymi nadżerkami, strupami lub ulega owrzodzeniu</w:t>
      </w:r>
      <w:r w:rsidR="00142F41" w:rsidRPr="00B74510">
        <w:rPr>
          <w:rFonts w:cstheme="minorHAnsi"/>
        </w:rPr>
        <w:t xml:space="preserve"> – wyjaśnia </w:t>
      </w:r>
      <w:r w:rsidR="00A62D65" w:rsidRPr="00B74510">
        <w:rPr>
          <w:rFonts w:cstheme="minorHAnsi"/>
        </w:rPr>
        <w:t>prof. dr hab. n. med. Piotr Rutkowski</w:t>
      </w:r>
      <w:r w:rsidR="00F70ECE" w:rsidRPr="00B74510">
        <w:rPr>
          <w:rFonts w:cstheme="minorHAnsi"/>
        </w:rPr>
        <w:t>.</w:t>
      </w:r>
    </w:p>
    <w:p w14:paraId="76E4530B" w14:textId="51F36977" w:rsidR="00955BD3" w:rsidRPr="00B74510" w:rsidRDefault="00A62D65" w:rsidP="00E934A1">
      <w:pPr>
        <w:spacing w:line="276" w:lineRule="auto"/>
        <w:jc w:val="both"/>
        <w:rPr>
          <w:rFonts w:cstheme="minorHAnsi"/>
          <w:i/>
          <w:iCs/>
        </w:rPr>
      </w:pPr>
      <w:r w:rsidRPr="00B74510">
        <w:rPr>
          <w:rFonts w:cstheme="minorHAnsi"/>
        </w:rPr>
        <w:t xml:space="preserve">– </w:t>
      </w:r>
      <w:r w:rsidRPr="00B74510">
        <w:rPr>
          <w:rFonts w:cstheme="minorHAnsi"/>
          <w:i/>
          <w:iCs/>
        </w:rPr>
        <w:t xml:space="preserve">Mimo że rak </w:t>
      </w:r>
      <w:proofErr w:type="spellStart"/>
      <w:r w:rsidRPr="00B74510">
        <w:rPr>
          <w:rFonts w:cstheme="minorHAnsi"/>
          <w:i/>
          <w:iCs/>
        </w:rPr>
        <w:t>podstawnokomórkowy</w:t>
      </w:r>
      <w:proofErr w:type="spellEnd"/>
      <w:r w:rsidRPr="00B74510">
        <w:rPr>
          <w:rFonts w:cstheme="minorHAnsi"/>
          <w:i/>
          <w:iCs/>
        </w:rPr>
        <w:t xml:space="preserve"> </w:t>
      </w:r>
      <w:r w:rsidR="003E18AC" w:rsidRPr="00B74510">
        <w:rPr>
          <w:rFonts w:cstheme="minorHAnsi"/>
          <w:i/>
          <w:iCs/>
        </w:rPr>
        <w:t>rozwija się powoli</w:t>
      </w:r>
      <w:r w:rsidR="009051F4" w:rsidRPr="00B74510">
        <w:rPr>
          <w:rFonts w:cstheme="minorHAnsi"/>
          <w:i/>
          <w:iCs/>
        </w:rPr>
        <w:t>,</w:t>
      </w:r>
      <w:r w:rsidR="003E18AC" w:rsidRPr="00B74510">
        <w:rPr>
          <w:rFonts w:cstheme="minorHAnsi"/>
          <w:i/>
          <w:iCs/>
        </w:rPr>
        <w:t xml:space="preserve"> to zaniedbany może zacząć naciekać na sąsiadujące </w:t>
      </w:r>
      <w:r w:rsidR="009911EF" w:rsidRPr="00B74510">
        <w:rPr>
          <w:rFonts w:cstheme="minorHAnsi"/>
          <w:i/>
          <w:iCs/>
        </w:rPr>
        <w:t>elementy kostne, chrzęstne, naczyniowe, nerwowe albo gałkę oczną</w:t>
      </w:r>
      <w:r w:rsidR="00BC5749" w:rsidRPr="00B74510">
        <w:rPr>
          <w:rFonts w:cstheme="minorHAnsi"/>
          <w:i/>
          <w:iCs/>
        </w:rPr>
        <w:t xml:space="preserve">. </w:t>
      </w:r>
      <w:r w:rsidR="00211A41" w:rsidRPr="00B74510">
        <w:rPr>
          <w:rFonts w:cstheme="minorHAnsi"/>
          <w:i/>
          <w:iCs/>
        </w:rPr>
        <w:t>Co w konsekwencji</w:t>
      </w:r>
      <w:r w:rsidR="00623C0E" w:rsidRPr="00B74510">
        <w:rPr>
          <w:rFonts w:cstheme="minorHAnsi"/>
          <w:i/>
          <w:iCs/>
        </w:rPr>
        <w:t>,</w:t>
      </w:r>
      <w:r w:rsidR="00211A41" w:rsidRPr="00B74510">
        <w:rPr>
          <w:rFonts w:cstheme="minorHAnsi"/>
          <w:i/>
          <w:iCs/>
        </w:rPr>
        <w:t xml:space="preserve"> po szerokim wycięciu</w:t>
      </w:r>
      <w:r w:rsidR="00623C0E" w:rsidRPr="00B74510">
        <w:rPr>
          <w:rFonts w:cstheme="minorHAnsi"/>
          <w:i/>
          <w:iCs/>
        </w:rPr>
        <w:t>,</w:t>
      </w:r>
      <w:r w:rsidR="00211A41" w:rsidRPr="00B74510">
        <w:rPr>
          <w:rFonts w:cstheme="minorHAnsi"/>
          <w:i/>
          <w:iCs/>
        </w:rPr>
        <w:t xml:space="preserve"> </w:t>
      </w:r>
      <w:r w:rsidR="00360404" w:rsidRPr="00B74510">
        <w:rPr>
          <w:rFonts w:cstheme="minorHAnsi"/>
          <w:i/>
          <w:iCs/>
        </w:rPr>
        <w:t>powoduje zniekształcenia anatomiczne.</w:t>
      </w:r>
      <w:r w:rsidR="009911EF" w:rsidRPr="00B74510">
        <w:rPr>
          <w:rFonts w:cstheme="minorHAnsi"/>
          <w:i/>
          <w:iCs/>
        </w:rPr>
        <w:t xml:space="preserve"> Zdarzają się także przypadki </w:t>
      </w:r>
      <w:r w:rsidR="007B2EB0" w:rsidRPr="00B74510">
        <w:rPr>
          <w:rFonts w:cstheme="minorHAnsi"/>
          <w:i/>
          <w:iCs/>
        </w:rPr>
        <w:br/>
      </w:r>
      <w:r w:rsidR="008E0FB4" w:rsidRPr="00B74510">
        <w:rPr>
          <w:rFonts w:cstheme="minorHAnsi"/>
          <w:i/>
          <w:iCs/>
        </w:rPr>
        <w:t>z</w:t>
      </w:r>
      <w:r w:rsidR="009911EF" w:rsidRPr="00B74510">
        <w:rPr>
          <w:rFonts w:cstheme="minorHAnsi"/>
          <w:i/>
          <w:iCs/>
        </w:rPr>
        <w:t xml:space="preserve"> agresywnym przebiegiem, głębokim naciekaniem na sąsiednie struktury, dającym wznowy i przerzuty do narządów odległych, najczęściej do węzłów chłonnych, płuc, kości i wątroby</w:t>
      </w:r>
      <w:r w:rsidR="001E5FC7" w:rsidRPr="00B74510">
        <w:rPr>
          <w:rFonts w:cstheme="minorHAnsi"/>
          <w:i/>
          <w:iCs/>
        </w:rPr>
        <w:t xml:space="preserve"> – </w:t>
      </w:r>
      <w:r w:rsidR="001E5FC7" w:rsidRPr="00B74510">
        <w:rPr>
          <w:rFonts w:cstheme="minorHAnsi"/>
        </w:rPr>
        <w:t>dodaje profesor.</w:t>
      </w:r>
    </w:p>
    <w:p w14:paraId="4EF86AEE" w14:textId="77777777" w:rsidR="00AC5F00" w:rsidRPr="00B74510" w:rsidRDefault="00AC5F00" w:rsidP="00E934A1">
      <w:pPr>
        <w:spacing w:line="276" w:lineRule="auto"/>
        <w:jc w:val="both"/>
        <w:rPr>
          <w:rFonts w:cstheme="minorHAnsi"/>
          <w:b/>
          <w:bCs/>
        </w:rPr>
      </w:pPr>
    </w:p>
    <w:p w14:paraId="2B1C5AFA" w14:textId="77777777" w:rsidR="00AC5F00" w:rsidRPr="00B74510" w:rsidRDefault="00AC5F00" w:rsidP="00E934A1">
      <w:pPr>
        <w:spacing w:line="276" w:lineRule="auto"/>
        <w:jc w:val="both"/>
        <w:rPr>
          <w:rFonts w:cstheme="minorHAnsi"/>
          <w:b/>
          <w:bCs/>
        </w:rPr>
      </w:pPr>
    </w:p>
    <w:p w14:paraId="5E7587EF" w14:textId="77777777" w:rsidR="00AC5F00" w:rsidRPr="00B74510" w:rsidRDefault="00AC5F00" w:rsidP="00E934A1">
      <w:pPr>
        <w:spacing w:line="276" w:lineRule="auto"/>
        <w:jc w:val="both"/>
        <w:rPr>
          <w:rFonts w:cstheme="minorHAnsi"/>
          <w:b/>
          <w:bCs/>
        </w:rPr>
      </w:pPr>
    </w:p>
    <w:p w14:paraId="71947D6C" w14:textId="79DAEAFB" w:rsidR="00955BD3" w:rsidRPr="00B74510" w:rsidRDefault="0046567D" w:rsidP="00E934A1">
      <w:pPr>
        <w:spacing w:line="276" w:lineRule="auto"/>
        <w:jc w:val="both"/>
        <w:rPr>
          <w:rFonts w:cstheme="minorHAnsi"/>
          <w:b/>
          <w:bCs/>
        </w:rPr>
      </w:pPr>
      <w:r w:rsidRPr="00B74510">
        <w:rPr>
          <w:rFonts w:cstheme="minorHAnsi"/>
          <w:b/>
          <w:bCs/>
        </w:rPr>
        <w:lastRenderedPageBreak/>
        <w:t>Wiosną i latem - n</w:t>
      </w:r>
      <w:r w:rsidR="00955BD3" w:rsidRPr="00B74510">
        <w:rPr>
          <w:rFonts w:cstheme="minorHAnsi"/>
          <w:b/>
          <w:bCs/>
        </w:rPr>
        <w:t>ie pracuj na raka!</w:t>
      </w:r>
    </w:p>
    <w:p w14:paraId="6E64C06B" w14:textId="2F36EC3B" w:rsidR="007F50E5" w:rsidRPr="00B74510" w:rsidRDefault="00230997" w:rsidP="00E934A1">
      <w:pPr>
        <w:spacing w:line="276" w:lineRule="auto"/>
        <w:jc w:val="both"/>
        <w:rPr>
          <w:rFonts w:cstheme="minorHAnsi"/>
        </w:rPr>
      </w:pPr>
      <w:r w:rsidRPr="00B74510">
        <w:rPr>
          <w:rFonts w:cstheme="minorHAnsi"/>
        </w:rPr>
        <w:t>D</w:t>
      </w:r>
      <w:r w:rsidR="00165728" w:rsidRPr="00B74510">
        <w:rPr>
          <w:rFonts w:cstheme="minorHAnsi"/>
        </w:rPr>
        <w:t>la</w:t>
      </w:r>
      <w:r w:rsidRPr="00B74510">
        <w:rPr>
          <w:rFonts w:cstheme="minorHAnsi"/>
        </w:rPr>
        <w:t xml:space="preserve"> </w:t>
      </w:r>
      <w:r w:rsidR="00165728" w:rsidRPr="00B74510">
        <w:rPr>
          <w:rFonts w:cstheme="minorHAnsi"/>
        </w:rPr>
        <w:t>z</w:t>
      </w:r>
      <w:r w:rsidRPr="00B74510">
        <w:rPr>
          <w:rFonts w:cstheme="minorHAnsi"/>
        </w:rPr>
        <w:t>syntetyzowania</w:t>
      </w:r>
      <w:r w:rsidR="00165728" w:rsidRPr="00B74510">
        <w:rPr>
          <w:rFonts w:cstheme="minorHAnsi"/>
        </w:rPr>
        <w:t xml:space="preserve"> w skórze odpowiedniej ilości witaminy D w sezo</w:t>
      </w:r>
      <w:r w:rsidR="00A94FF1" w:rsidRPr="00B74510">
        <w:rPr>
          <w:rFonts w:cstheme="minorHAnsi"/>
        </w:rPr>
        <w:t>nie wiosenno-letnim, wystarczy 10-15 minut ekspozycji</w:t>
      </w:r>
      <w:r w:rsidR="00FE1EAA" w:rsidRPr="00B74510">
        <w:rPr>
          <w:rFonts w:cstheme="minorHAnsi"/>
        </w:rPr>
        <w:t xml:space="preserve"> słońca na</w:t>
      </w:r>
      <w:r w:rsidR="00A94FF1" w:rsidRPr="00B74510">
        <w:rPr>
          <w:rFonts w:cstheme="minorHAnsi"/>
        </w:rPr>
        <w:t xml:space="preserve"> odsłonięt</w:t>
      </w:r>
      <w:r w:rsidR="00FE1EAA" w:rsidRPr="00B74510">
        <w:rPr>
          <w:rFonts w:cstheme="minorHAnsi"/>
        </w:rPr>
        <w:t>ą</w:t>
      </w:r>
      <w:r w:rsidR="00853A97" w:rsidRPr="00B74510">
        <w:rPr>
          <w:rFonts w:cstheme="minorHAnsi"/>
        </w:rPr>
        <w:t xml:space="preserve"> skórę</w:t>
      </w:r>
      <w:r w:rsidR="00A94FF1" w:rsidRPr="00B74510">
        <w:rPr>
          <w:rFonts w:cstheme="minorHAnsi"/>
        </w:rPr>
        <w:t xml:space="preserve"> twarz</w:t>
      </w:r>
      <w:r w:rsidR="00853A97" w:rsidRPr="00B74510">
        <w:rPr>
          <w:rFonts w:cstheme="minorHAnsi"/>
        </w:rPr>
        <w:t>y</w:t>
      </w:r>
      <w:r w:rsidR="00FE1EAA" w:rsidRPr="00B74510">
        <w:rPr>
          <w:rFonts w:cstheme="minorHAnsi"/>
        </w:rPr>
        <w:t>,</w:t>
      </w:r>
      <w:r w:rsidR="00A94FF1" w:rsidRPr="00B74510">
        <w:rPr>
          <w:rFonts w:cstheme="minorHAnsi"/>
        </w:rPr>
        <w:t xml:space="preserve"> dłoni i przedramion</w:t>
      </w:r>
      <w:r w:rsidR="00C12198" w:rsidRPr="00B74510">
        <w:rPr>
          <w:rFonts w:cstheme="minorHAnsi"/>
        </w:rPr>
        <w:t>.</w:t>
      </w:r>
      <w:r w:rsidR="002C4F3A" w:rsidRPr="00B74510">
        <w:rPr>
          <w:rStyle w:val="Odwoanieprzypisudolnego"/>
          <w:rFonts w:cstheme="minorHAnsi"/>
        </w:rPr>
        <w:footnoteReference w:id="5"/>
      </w:r>
      <w:r w:rsidR="00A94FF1" w:rsidRPr="00B74510">
        <w:rPr>
          <w:rFonts w:cstheme="minorHAnsi"/>
        </w:rPr>
        <w:t xml:space="preserve"> </w:t>
      </w:r>
      <w:r w:rsidR="00382B33" w:rsidRPr="00B74510">
        <w:rPr>
          <w:rFonts w:cstheme="minorHAnsi"/>
        </w:rPr>
        <w:t xml:space="preserve">Dłuższe przebywanie na słońcu wcale nie zwiększa jej produkcji, a może jedynie przyczynić się do uszkodzenia skóry. Bez odpowiedniej profilaktyki </w:t>
      </w:r>
      <w:r w:rsidR="007054A1" w:rsidRPr="00B74510">
        <w:rPr>
          <w:rFonts w:cstheme="minorHAnsi"/>
        </w:rPr>
        <w:t xml:space="preserve">słońce </w:t>
      </w:r>
      <w:r w:rsidR="00382B33" w:rsidRPr="00B74510">
        <w:rPr>
          <w:rFonts w:cstheme="minorHAnsi"/>
        </w:rPr>
        <w:t>może być dla nas naprawdę niebezpieczne.</w:t>
      </w:r>
    </w:p>
    <w:p w14:paraId="4D5DEB2B" w14:textId="59A68214" w:rsidR="00DC7AFA" w:rsidRPr="00B74510" w:rsidRDefault="0078040C" w:rsidP="00E934A1">
      <w:pPr>
        <w:spacing w:line="276" w:lineRule="auto"/>
        <w:jc w:val="both"/>
        <w:rPr>
          <w:rFonts w:cstheme="minorHAnsi"/>
        </w:rPr>
      </w:pPr>
      <w:r w:rsidRPr="00B74510">
        <w:rPr>
          <w:rFonts w:cstheme="minorHAnsi"/>
        </w:rPr>
        <w:t xml:space="preserve">- </w:t>
      </w:r>
      <w:r w:rsidRPr="00B74510">
        <w:rPr>
          <w:rFonts w:cstheme="minorHAnsi"/>
          <w:i/>
          <w:iCs/>
        </w:rPr>
        <w:t xml:space="preserve">Warto pamiętać, że na działanie promieni słonecznych </w:t>
      </w:r>
      <w:r w:rsidR="00EA18DB" w:rsidRPr="00B74510">
        <w:rPr>
          <w:rFonts w:cstheme="minorHAnsi"/>
          <w:i/>
          <w:iCs/>
        </w:rPr>
        <w:t>jesteśmy narażeni nie tylko na wakacjach</w:t>
      </w:r>
      <w:r w:rsidR="001A4F6D" w:rsidRPr="00B74510">
        <w:rPr>
          <w:rFonts w:cstheme="minorHAnsi"/>
          <w:i/>
          <w:iCs/>
        </w:rPr>
        <w:t>, ale za każdym razem</w:t>
      </w:r>
      <w:r w:rsidR="001E248A" w:rsidRPr="00B74510">
        <w:rPr>
          <w:rFonts w:cstheme="minorHAnsi"/>
          <w:i/>
          <w:iCs/>
        </w:rPr>
        <w:t>,</w:t>
      </w:r>
      <w:r w:rsidR="001A4F6D" w:rsidRPr="00B74510">
        <w:rPr>
          <w:rFonts w:cstheme="minorHAnsi"/>
          <w:i/>
          <w:iCs/>
        </w:rPr>
        <w:t xml:space="preserve"> gdy wychodzimy z domu</w:t>
      </w:r>
      <w:r w:rsidR="00FC745E" w:rsidRPr="00B74510">
        <w:rPr>
          <w:rFonts w:cstheme="minorHAnsi"/>
          <w:i/>
          <w:iCs/>
        </w:rPr>
        <w:t xml:space="preserve"> – </w:t>
      </w:r>
      <w:r w:rsidR="001A4F6D" w:rsidRPr="00B74510">
        <w:rPr>
          <w:rFonts w:cstheme="minorHAnsi"/>
          <w:i/>
          <w:iCs/>
        </w:rPr>
        <w:t xml:space="preserve">czyli idąc do pracy, </w:t>
      </w:r>
      <w:r w:rsidR="00525A14" w:rsidRPr="00B74510">
        <w:rPr>
          <w:rFonts w:cstheme="minorHAnsi"/>
          <w:i/>
          <w:iCs/>
        </w:rPr>
        <w:t>pielęgnując ogródek,</w:t>
      </w:r>
      <w:r w:rsidR="001A4F6D" w:rsidRPr="00B74510">
        <w:rPr>
          <w:rFonts w:cstheme="minorHAnsi"/>
          <w:i/>
          <w:iCs/>
        </w:rPr>
        <w:t xml:space="preserve"> czy</w:t>
      </w:r>
      <w:r w:rsidR="0000368D" w:rsidRPr="00B74510">
        <w:rPr>
          <w:rFonts w:cstheme="minorHAnsi"/>
          <w:i/>
          <w:iCs/>
        </w:rPr>
        <w:t xml:space="preserve"> jadąc</w:t>
      </w:r>
      <w:r w:rsidR="001A4F6D" w:rsidRPr="00B74510">
        <w:rPr>
          <w:rFonts w:cstheme="minorHAnsi"/>
          <w:i/>
          <w:iCs/>
        </w:rPr>
        <w:t xml:space="preserve"> rowerem. </w:t>
      </w:r>
      <w:r w:rsidR="006423ED" w:rsidRPr="00B74510">
        <w:rPr>
          <w:rFonts w:cstheme="minorHAnsi"/>
          <w:i/>
          <w:iCs/>
        </w:rPr>
        <w:t xml:space="preserve">Dlatego apelujemy, aby podczas wykonywania prac czy odpoczynku na świeżym powietrzu chronić skórę przed słońcem, a wszystkie niepokojące zmiany skórne konsultować z lekarzem dermatologiem lub/i onkologiem. </w:t>
      </w:r>
      <w:r w:rsidR="00AC4F64" w:rsidRPr="00B74510">
        <w:rPr>
          <w:rFonts w:cstheme="minorHAnsi"/>
          <w:i/>
          <w:iCs/>
        </w:rPr>
        <w:t>Nasze działania edukacyjne kierujemy przede wszystkim do osób pracujących na świeżym powietrzu</w:t>
      </w:r>
      <w:r w:rsidR="00F35AFE" w:rsidRPr="00B74510">
        <w:rPr>
          <w:rFonts w:cstheme="minorHAnsi"/>
          <w:i/>
          <w:iCs/>
        </w:rPr>
        <w:t xml:space="preserve">, w sektorach takich jak rolnictwo, czy sadownictwo, bo to zdecydowanie </w:t>
      </w:r>
      <w:r w:rsidR="00C45D11" w:rsidRPr="00B74510">
        <w:rPr>
          <w:rFonts w:cstheme="minorHAnsi"/>
          <w:i/>
          <w:iCs/>
        </w:rPr>
        <w:t xml:space="preserve">te osoby </w:t>
      </w:r>
      <w:r w:rsidR="00F35AFE" w:rsidRPr="00B74510">
        <w:rPr>
          <w:rFonts w:cstheme="minorHAnsi"/>
          <w:i/>
          <w:iCs/>
        </w:rPr>
        <w:t xml:space="preserve">przez cały sezon wiosenno-letni spędzają najwięcej </w:t>
      </w:r>
      <w:r w:rsidR="00F35AFE" w:rsidRPr="00B74510">
        <w:rPr>
          <w:rFonts w:cstheme="minorHAnsi"/>
          <w:i/>
        </w:rPr>
        <w:t xml:space="preserve">czasu na zewnątrz, </w:t>
      </w:r>
      <w:r w:rsidR="0000368D" w:rsidRPr="00B74510">
        <w:rPr>
          <w:rFonts w:cstheme="minorHAnsi"/>
          <w:i/>
        </w:rPr>
        <w:br/>
      </w:r>
      <w:r w:rsidR="00F35AFE" w:rsidRPr="00B74510">
        <w:rPr>
          <w:rFonts w:cstheme="minorHAnsi"/>
          <w:i/>
        </w:rPr>
        <w:t xml:space="preserve">a </w:t>
      </w:r>
      <w:r w:rsidR="00D679F8" w:rsidRPr="00B74510">
        <w:rPr>
          <w:rFonts w:cstheme="minorHAnsi"/>
          <w:i/>
        </w:rPr>
        <w:t>w natłoku</w:t>
      </w:r>
      <w:r w:rsidR="00F35AFE" w:rsidRPr="00B74510">
        <w:rPr>
          <w:rFonts w:cstheme="minorHAnsi"/>
          <w:i/>
        </w:rPr>
        <w:t xml:space="preserve"> pracy </w:t>
      </w:r>
      <w:r w:rsidR="00D679F8" w:rsidRPr="00B74510">
        <w:rPr>
          <w:rFonts w:cstheme="minorHAnsi"/>
          <w:i/>
        </w:rPr>
        <w:t xml:space="preserve">ostatnią </w:t>
      </w:r>
      <w:r w:rsidR="00F35AFE" w:rsidRPr="00B74510">
        <w:rPr>
          <w:rFonts w:cstheme="minorHAnsi"/>
          <w:i/>
        </w:rPr>
        <w:t xml:space="preserve">rzeczą o jakiej </w:t>
      </w:r>
      <w:r w:rsidR="000354DA" w:rsidRPr="00B74510">
        <w:rPr>
          <w:rFonts w:cstheme="minorHAnsi"/>
          <w:i/>
        </w:rPr>
        <w:t>myśl</w:t>
      </w:r>
      <w:r w:rsidR="00F35AFE" w:rsidRPr="00B74510">
        <w:rPr>
          <w:rFonts w:cstheme="minorHAnsi"/>
          <w:i/>
        </w:rPr>
        <w:t>ą jest użycie kremu</w:t>
      </w:r>
      <w:r w:rsidR="00D679F8" w:rsidRPr="00B74510">
        <w:rPr>
          <w:rFonts w:cstheme="minorHAnsi"/>
          <w:i/>
        </w:rPr>
        <w:t xml:space="preserve"> z filtrem</w:t>
      </w:r>
      <w:r w:rsidR="00546CEA" w:rsidRPr="00B74510">
        <w:rPr>
          <w:rFonts w:cstheme="minorHAnsi"/>
          <w:i/>
        </w:rPr>
        <w:t xml:space="preserve"> czy osłona</w:t>
      </w:r>
      <w:r w:rsidR="009A3C64" w:rsidRPr="00B74510">
        <w:rPr>
          <w:rFonts w:cstheme="minorHAnsi"/>
          <w:i/>
        </w:rPr>
        <w:t xml:space="preserve"> ramion i głowy</w:t>
      </w:r>
      <w:r w:rsidR="00582666" w:rsidRPr="00B74510">
        <w:rPr>
          <w:rFonts w:cstheme="minorHAnsi"/>
          <w:i/>
        </w:rPr>
        <w:t>. Dlatego to właśnie te osoby</w:t>
      </w:r>
      <w:r w:rsidR="00231FCA" w:rsidRPr="00B74510">
        <w:rPr>
          <w:rFonts w:cstheme="minorHAnsi"/>
          <w:i/>
        </w:rPr>
        <w:t xml:space="preserve"> są</w:t>
      </w:r>
      <w:r w:rsidR="00FA3E77" w:rsidRPr="00B74510">
        <w:rPr>
          <w:rFonts w:cstheme="minorHAnsi"/>
          <w:i/>
        </w:rPr>
        <w:t xml:space="preserve"> w grupie ryzyka zachorowa</w:t>
      </w:r>
      <w:r w:rsidR="00DE661A" w:rsidRPr="00B74510">
        <w:rPr>
          <w:rFonts w:cstheme="minorHAnsi"/>
          <w:i/>
        </w:rPr>
        <w:t>n</w:t>
      </w:r>
      <w:r w:rsidR="00FA3E77" w:rsidRPr="00B74510">
        <w:rPr>
          <w:rFonts w:cstheme="minorHAnsi"/>
          <w:i/>
        </w:rPr>
        <w:t xml:space="preserve">ia na </w:t>
      </w:r>
      <w:proofErr w:type="spellStart"/>
      <w:r w:rsidR="00FA3E77" w:rsidRPr="00B74510">
        <w:rPr>
          <w:rFonts w:cstheme="minorHAnsi"/>
          <w:i/>
        </w:rPr>
        <w:t>niebarwnikowe</w:t>
      </w:r>
      <w:proofErr w:type="spellEnd"/>
      <w:r w:rsidR="00FA3E77" w:rsidRPr="00B74510">
        <w:rPr>
          <w:rFonts w:cstheme="minorHAnsi"/>
          <w:i/>
        </w:rPr>
        <w:t xml:space="preserve"> nowotwory skory tj. raka </w:t>
      </w:r>
      <w:proofErr w:type="spellStart"/>
      <w:r w:rsidR="00FA3E77" w:rsidRPr="00B74510">
        <w:rPr>
          <w:rFonts w:cstheme="minorHAnsi"/>
          <w:i/>
        </w:rPr>
        <w:t>podstawnokom</w:t>
      </w:r>
      <w:r w:rsidR="002F5C7E">
        <w:rPr>
          <w:rFonts w:cstheme="minorHAnsi"/>
          <w:i/>
        </w:rPr>
        <w:t>órkowego</w:t>
      </w:r>
      <w:proofErr w:type="spellEnd"/>
      <w:r w:rsidR="00FA3E77" w:rsidRPr="00B74510">
        <w:rPr>
          <w:rFonts w:cstheme="minorHAnsi"/>
          <w:i/>
        </w:rPr>
        <w:t xml:space="preserve"> skóry i raka </w:t>
      </w:r>
      <w:proofErr w:type="spellStart"/>
      <w:r w:rsidR="00FA3E77" w:rsidRPr="00B74510">
        <w:rPr>
          <w:rFonts w:cstheme="minorHAnsi"/>
          <w:i/>
        </w:rPr>
        <w:t>kolczystkomórkowego</w:t>
      </w:r>
      <w:proofErr w:type="spellEnd"/>
      <w:r w:rsidR="00FA3E77" w:rsidRPr="00B74510">
        <w:rPr>
          <w:rFonts w:cstheme="minorHAnsi"/>
          <w:i/>
        </w:rPr>
        <w:t xml:space="preserve"> skóry</w:t>
      </w:r>
      <w:r w:rsidR="00F70ECE" w:rsidRPr="00B74510">
        <w:rPr>
          <w:rFonts w:cstheme="minorHAnsi"/>
          <w:i/>
        </w:rPr>
        <w:t xml:space="preserve"> </w:t>
      </w:r>
      <w:r w:rsidR="00746E4A" w:rsidRPr="00B74510">
        <w:rPr>
          <w:rFonts w:cstheme="minorHAnsi"/>
          <w:i/>
        </w:rPr>
        <w:t xml:space="preserve">– </w:t>
      </w:r>
      <w:r w:rsidR="00746E4A" w:rsidRPr="00B74510">
        <w:rPr>
          <w:rFonts w:cstheme="minorHAnsi"/>
          <w:iCs/>
        </w:rPr>
        <w:t xml:space="preserve">podkreśla </w:t>
      </w:r>
      <w:r w:rsidR="00BB6507" w:rsidRPr="00B74510">
        <w:rPr>
          <w:rFonts w:cstheme="minorHAnsi"/>
          <w:iCs/>
        </w:rPr>
        <w:t>Joanna Konarzewska</w:t>
      </w:r>
      <w:r w:rsidR="001704A8">
        <w:rPr>
          <w:rFonts w:cstheme="minorHAnsi"/>
          <w:iCs/>
        </w:rPr>
        <w:t>-Król</w:t>
      </w:r>
      <w:r w:rsidR="00BB6507" w:rsidRPr="00B74510">
        <w:rPr>
          <w:rFonts w:cstheme="minorHAnsi"/>
          <w:iCs/>
        </w:rPr>
        <w:t xml:space="preserve"> dyrektor Fundacji Onkologicznej Nadzieja. </w:t>
      </w:r>
      <w:r w:rsidR="009A3C64" w:rsidRPr="00B74510">
        <w:rPr>
          <w:rFonts w:cstheme="minorHAnsi"/>
        </w:rPr>
        <w:t xml:space="preserve">– </w:t>
      </w:r>
      <w:r w:rsidR="009A3C64" w:rsidRPr="00B74510">
        <w:rPr>
          <w:rFonts w:cstheme="minorHAnsi"/>
          <w:i/>
          <w:iCs/>
        </w:rPr>
        <w:t xml:space="preserve">Na raka skóry pracuje się przez całe życie, dlatego tak ważna jest profilaktyka szczególnie wśród osób z grupy ryzyka </w:t>
      </w:r>
      <w:r w:rsidR="009A3C64" w:rsidRPr="00B74510">
        <w:rPr>
          <w:rFonts w:cstheme="minorHAnsi"/>
        </w:rPr>
        <w:t>– dodaje.</w:t>
      </w:r>
    </w:p>
    <w:p w14:paraId="5BFEC11E" w14:textId="12F5915A" w:rsidR="00BB7C3B" w:rsidRPr="00B74510" w:rsidRDefault="00BB7C3B" w:rsidP="00E934A1">
      <w:pPr>
        <w:spacing w:line="276" w:lineRule="auto"/>
        <w:jc w:val="both"/>
        <w:rPr>
          <w:rFonts w:cstheme="minorHAnsi"/>
          <w:b/>
          <w:bCs/>
        </w:rPr>
      </w:pPr>
      <w:r w:rsidRPr="00B74510">
        <w:rPr>
          <w:rFonts w:cstheme="minorHAnsi"/>
          <w:b/>
          <w:bCs/>
        </w:rPr>
        <w:t>Statystyki nie kłamią</w:t>
      </w:r>
      <w:r w:rsidR="001346BE" w:rsidRPr="00B74510">
        <w:rPr>
          <w:rFonts w:cstheme="minorHAnsi"/>
          <w:b/>
          <w:bCs/>
        </w:rPr>
        <w:t>!</w:t>
      </w:r>
    </w:p>
    <w:p w14:paraId="241A553C" w14:textId="31E52658" w:rsidR="00646732" w:rsidRPr="00B74510" w:rsidRDefault="00372D44" w:rsidP="00E934A1">
      <w:pPr>
        <w:spacing w:line="276" w:lineRule="auto"/>
        <w:jc w:val="both"/>
        <w:rPr>
          <w:rFonts w:cstheme="minorHAnsi"/>
        </w:rPr>
      </w:pPr>
      <w:r w:rsidRPr="00B74510">
        <w:rPr>
          <w:rFonts w:cstheme="minorHAnsi"/>
        </w:rPr>
        <w:t>Tylko w trakcie jednego dnia</w:t>
      </w:r>
      <w:r w:rsidR="00623C0E" w:rsidRPr="00B74510">
        <w:rPr>
          <w:rFonts w:cstheme="minorHAnsi"/>
        </w:rPr>
        <w:t>,</w:t>
      </w:r>
      <w:r w:rsidR="00AC5CBB" w:rsidRPr="00B74510">
        <w:rPr>
          <w:rFonts w:cstheme="minorHAnsi"/>
        </w:rPr>
        <w:t xml:space="preserve"> w ramach </w:t>
      </w:r>
      <w:r w:rsidR="001961AF" w:rsidRPr="00B74510">
        <w:rPr>
          <w:rFonts w:cstheme="minorHAnsi"/>
        </w:rPr>
        <w:t>działań kampanii RAK UV</w:t>
      </w:r>
      <w:r w:rsidR="00AA64B9" w:rsidRPr="00B74510">
        <w:rPr>
          <w:rFonts w:cstheme="minorHAnsi"/>
        </w:rPr>
        <w:t xml:space="preserve"> i z</w:t>
      </w:r>
      <w:r w:rsidR="002068C2" w:rsidRPr="00B74510">
        <w:rPr>
          <w:rFonts w:cstheme="minorHAnsi"/>
        </w:rPr>
        <w:t xml:space="preserve">organizowanych badań profilaktycznych podczas niedawnych </w:t>
      </w:r>
      <w:r w:rsidR="008B6552" w:rsidRPr="00B74510">
        <w:rPr>
          <w:rFonts w:cstheme="minorHAnsi"/>
        </w:rPr>
        <w:t>D</w:t>
      </w:r>
      <w:r w:rsidR="002068C2" w:rsidRPr="00B74510">
        <w:rPr>
          <w:rFonts w:cstheme="minorHAnsi"/>
        </w:rPr>
        <w:t>ni Garwolina</w:t>
      </w:r>
      <w:r w:rsidR="00623C0E" w:rsidRPr="00B74510">
        <w:rPr>
          <w:rFonts w:cstheme="minorHAnsi"/>
        </w:rPr>
        <w:t>,</w:t>
      </w:r>
      <w:r w:rsidR="00107C23" w:rsidRPr="00B74510">
        <w:rPr>
          <w:rFonts w:cstheme="minorHAnsi"/>
        </w:rPr>
        <w:t xml:space="preserve"> przebadanych zostało łącznie 81 osób</w:t>
      </w:r>
      <w:r w:rsidR="00AC5CBB" w:rsidRPr="00B74510">
        <w:rPr>
          <w:rFonts w:cstheme="minorHAnsi"/>
        </w:rPr>
        <w:t xml:space="preserve"> - a</w:t>
      </w:r>
      <w:r w:rsidR="00CD02D0" w:rsidRPr="00B74510">
        <w:rPr>
          <w:rFonts w:cstheme="minorHAnsi"/>
        </w:rPr>
        <w:t xml:space="preserve">ż u 25% uczestników badania </w:t>
      </w:r>
      <w:r w:rsidR="00522A08" w:rsidRPr="00B74510">
        <w:rPr>
          <w:rFonts w:cstheme="minorHAnsi"/>
        </w:rPr>
        <w:t xml:space="preserve">wykryto zmiany z podejrzeniem nowotworowym. </w:t>
      </w:r>
      <w:r w:rsidR="00606A91" w:rsidRPr="00B74510">
        <w:rPr>
          <w:rFonts w:cstheme="minorHAnsi"/>
        </w:rPr>
        <w:t>–</w:t>
      </w:r>
      <w:r w:rsidR="0064618D" w:rsidRPr="00B74510">
        <w:rPr>
          <w:rFonts w:cstheme="minorHAnsi"/>
        </w:rPr>
        <w:t xml:space="preserve"> </w:t>
      </w:r>
      <w:r w:rsidR="001E3059" w:rsidRPr="00B74510">
        <w:rPr>
          <w:rFonts w:cstheme="minorHAnsi"/>
          <w:i/>
          <w:iCs/>
        </w:rPr>
        <w:t>W trakcie zaledwie kilku godzin, aż</w:t>
      </w:r>
      <w:r w:rsidR="008B6552" w:rsidRPr="00B74510">
        <w:rPr>
          <w:rFonts w:cstheme="minorHAnsi"/>
          <w:i/>
          <w:iCs/>
        </w:rPr>
        <w:t xml:space="preserve"> u</w:t>
      </w:r>
      <w:r w:rsidR="001E3059" w:rsidRPr="00B74510">
        <w:rPr>
          <w:rFonts w:cstheme="minorHAnsi"/>
          <w:i/>
          <w:iCs/>
        </w:rPr>
        <w:t xml:space="preserve"> 20 osób</w:t>
      </w:r>
      <w:r w:rsidR="00623C0E" w:rsidRPr="00B74510">
        <w:rPr>
          <w:rFonts w:cstheme="minorHAnsi"/>
          <w:i/>
          <w:iCs/>
        </w:rPr>
        <w:t>,</w:t>
      </w:r>
      <w:r w:rsidR="001E3059" w:rsidRPr="00B74510">
        <w:rPr>
          <w:rFonts w:cstheme="minorHAnsi"/>
          <w:i/>
          <w:iCs/>
        </w:rPr>
        <w:t xml:space="preserve"> </w:t>
      </w:r>
      <w:r w:rsidR="001069FA" w:rsidRPr="00B74510">
        <w:rPr>
          <w:rFonts w:cstheme="minorHAnsi"/>
          <w:i/>
          <w:iCs/>
        </w:rPr>
        <w:t xml:space="preserve">które zostały </w:t>
      </w:r>
      <w:r w:rsidR="00C73609" w:rsidRPr="00B74510">
        <w:rPr>
          <w:rFonts w:cstheme="minorHAnsi"/>
          <w:i/>
          <w:iCs/>
        </w:rPr>
        <w:t xml:space="preserve">przebadane </w:t>
      </w:r>
      <w:r w:rsidR="003B3723" w:rsidRPr="00B74510">
        <w:rPr>
          <w:rFonts w:cstheme="minorHAnsi"/>
          <w:i/>
          <w:iCs/>
        </w:rPr>
        <w:t xml:space="preserve">w naszym mobilnym gabinecie #FurzeZdrowia </w:t>
      </w:r>
      <w:r w:rsidR="008B6552" w:rsidRPr="00B74510">
        <w:rPr>
          <w:rFonts w:cstheme="minorHAnsi"/>
          <w:i/>
          <w:iCs/>
        </w:rPr>
        <w:t>wykryliśmy</w:t>
      </w:r>
      <w:r w:rsidR="009951F3" w:rsidRPr="00B74510">
        <w:rPr>
          <w:rFonts w:cstheme="minorHAnsi"/>
          <w:i/>
          <w:iCs/>
        </w:rPr>
        <w:t xml:space="preserve"> zmiany</w:t>
      </w:r>
      <w:r w:rsidR="00366143" w:rsidRPr="00B74510">
        <w:rPr>
          <w:rFonts w:cstheme="minorHAnsi"/>
          <w:i/>
          <w:iCs/>
        </w:rPr>
        <w:t xml:space="preserve"> o charakterze nowotworowym</w:t>
      </w:r>
      <w:r w:rsidR="00F76192" w:rsidRPr="00B74510">
        <w:rPr>
          <w:rFonts w:cstheme="minorHAnsi"/>
          <w:i/>
          <w:iCs/>
        </w:rPr>
        <w:t xml:space="preserve">, które wymagają dalszej diagnostyki w kierunku chorób nowotworowych skóry takich jak czerniak, </w:t>
      </w:r>
      <w:r w:rsidR="003B3723" w:rsidRPr="00B74510">
        <w:rPr>
          <w:rFonts w:cstheme="minorHAnsi"/>
          <w:i/>
          <w:iCs/>
        </w:rPr>
        <w:t>rak</w:t>
      </w:r>
      <w:r w:rsidR="00074D3D" w:rsidRPr="00B74510">
        <w:rPr>
          <w:rFonts w:cstheme="minorHAnsi"/>
          <w:i/>
          <w:iCs/>
        </w:rPr>
        <w:t xml:space="preserve"> </w:t>
      </w:r>
      <w:proofErr w:type="spellStart"/>
      <w:r w:rsidR="00F76192" w:rsidRPr="00B74510">
        <w:rPr>
          <w:rFonts w:cstheme="minorHAnsi"/>
          <w:i/>
          <w:iCs/>
        </w:rPr>
        <w:t>podstawnokomórkowy</w:t>
      </w:r>
      <w:proofErr w:type="spellEnd"/>
      <w:r w:rsidR="00F76192" w:rsidRPr="00B74510">
        <w:rPr>
          <w:rFonts w:cstheme="minorHAnsi"/>
          <w:i/>
          <w:iCs/>
        </w:rPr>
        <w:t xml:space="preserve"> </w:t>
      </w:r>
      <w:r w:rsidR="00D60564" w:rsidRPr="00B74510">
        <w:rPr>
          <w:rFonts w:cstheme="minorHAnsi"/>
          <w:i/>
          <w:iCs/>
        </w:rPr>
        <w:t xml:space="preserve">jak również </w:t>
      </w:r>
      <w:r w:rsidR="00074D3D" w:rsidRPr="00B74510">
        <w:rPr>
          <w:rFonts w:cstheme="minorHAnsi"/>
          <w:i/>
          <w:iCs/>
        </w:rPr>
        <w:t xml:space="preserve">zmian </w:t>
      </w:r>
      <w:r w:rsidR="003B3723" w:rsidRPr="00B74510">
        <w:rPr>
          <w:rFonts w:cstheme="minorHAnsi"/>
          <w:i/>
          <w:iCs/>
        </w:rPr>
        <w:t>o innej</w:t>
      </w:r>
      <w:r w:rsidR="00366143" w:rsidRPr="00B74510">
        <w:rPr>
          <w:rFonts w:cstheme="minorHAnsi"/>
          <w:i/>
          <w:iCs/>
        </w:rPr>
        <w:t xml:space="preserve"> etiologii</w:t>
      </w:r>
      <w:r w:rsidR="00074D3D" w:rsidRPr="00B74510">
        <w:rPr>
          <w:rFonts w:cstheme="minorHAnsi"/>
          <w:i/>
          <w:iCs/>
        </w:rPr>
        <w:t>, w</w:t>
      </w:r>
      <w:r w:rsidR="00FB6C16" w:rsidRPr="00B74510">
        <w:rPr>
          <w:rFonts w:cstheme="minorHAnsi"/>
          <w:i/>
          <w:iCs/>
        </w:rPr>
        <w:t xml:space="preserve"> </w:t>
      </w:r>
      <w:r w:rsidR="00074D3D" w:rsidRPr="00B74510">
        <w:rPr>
          <w:rFonts w:cstheme="minorHAnsi"/>
          <w:i/>
          <w:iCs/>
        </w:rPr>
        <w:t xml:space="preserve">tym raka </w:t>
      </w:r>
      <w:proofErr w:type="spellStart"/>
      <w:r w:rsidR="00074D3D" w:rsidRPr="00B74510">
        <w:rPr>
          <w:rFonts w:cstheme="minorHAnsi"/>
          <w:i/>
          <w:iCs/>
        </w:rPr>
        <w:t>kolczystokomórkowego</w:t>
      </w:r>
      <w:proofErr w:type="spellEnd"/>
      <w:r w:rsidR="00366143" w:rsidRPr="00B74510">
        <w:rPr>
          <w:rFonts w:cstheme="minorHAnsi"/>
          <w:i/>
          <w:iCs/>
        </w:rPr>
        <w:t xml:space="preserve"> i mięsaka</w:t>
      </w:r>
      <w:r w:rsidR="00074D3D" w:rsidRPr="00B74510">
        <w:rPr>
          <w:rFonts w:cstheme="minorHAnsi"/>
          <w:i/>
          <w:iCs/>
        </w:rPr>
        <w:t xml:space="preserve">. </w:t>
      </w:r>
      <w:r w:rsidR="00223D2F" w:rsidRPr="00B74510">
        <w:rPr>
          <w:rFonts w:cstheme="minorHAnsi"/>
          <w:i/>
          <w:iCs/>
        </w:rPr>
        <w:t xml:space="preserve">To jeszcze bardziej uzmysławia nam jak </w:t>
      </w:r>
      <w:r w:rsidR="00041ECD" w:rsidRPr="00B74510">
        <w:rPr>
          <w:rFonts w:cstheme="minorHAnsi"/>
          <w:i/>
          <w:iCs/>
        </w:rPr>
        <w:t>istotne</w:t>
      </w:r>
      <w:r w:rsidR="00223D2F" w:rsidRPr="00B74510">
        <w:rPr>
          <w:rFonts w:cstheme="minorHAnsi"/>
          <w:i/>
          <w:iCs/>
        </w:rPr>
        <w:t xml:space="preserve"> jest to co robimy</w:t>
      </w:r>
      <w:r w:rsidR="00F80CA4" w:rsidRPr="00B74510">
        <w:rPr>
          <w:rFonts w:cstheme="minorHAnsi"/>
          <w:i/>
          <w:iCs/>
        </w:rPr>
        <w:t xml:space="preserve">. </w:t>
      </w:r>
      <w:r w:rsidR="00ED0B49" w:rsidRPr="00B74510">
        <w:rPr>
          <w:rFonts w:cstheme="minorHAnsi"/>
          <w:i/>
          <w:iCs/>
        </w:rPr>
        <w:t xml:space="preserve">Wiele osób wykonujących pracę na świeżym </w:t>
      </w:r>
      <w:r w:rsidR="0071348B" w:rsidRPr="00B74510">
        <w:rPr>
          <w:rFonts w:cstheme="minorHAnsi"/>
          <w:i/>
          <w:iCs/>
        </w:rPr>
        <w:t>powietrzu,</w:t>
      </w:r>
      <w:r w:rsidR="00ED0B49" w:rsidRPr="00B74510">
        <w:rPr>
          <w:rFonts w:cstheme="minorHAnsi"/>
          <w:i/>
          <w:iCs/>
        </w:rPr>
        <w:t xml:space="preserve"> nie </w:t>
      </w:r>
      <w:r w:rsidR="0071348B" w:rsidRPr="00B74510">
        <w:rPr>
          <w:rFonts w:cstheme="minorHAnsi"/>
          <w:i/>
          <w:iCs/>
        </w:rPr>
        <w:t>zdaje</w:t>
      </w:r>
      <w:r w:rsidR="00ED0B49" w:rsidRPr="00B74510">
        <w:rPr>
          <w:rFonts w:cstheme="minorHAnsi"/>
          <w:i/>
          <w:iCs/>
        </w:rPr>
        <w:t xml:space="preserve"> sobie sprawy, że codziennie naraża się na zachorowanie</w:t>
      </w:r>
      <w:r w:rsidR="00962303" w:rsidRPr="00B74510">
        <w:rPr>
          <w:rFonts w:cstheme="minorHAnsi"/>
          <w:i/>
          <w:iCs/>
        </w:rPr>
        <w:t xml:space="preserve">, szczególnie gdy nie stosuje żadnej </w:t>
      </w:r>
      <w:r w:rsidR="00C519D1" w:rsidRPr="00B74510">
        <w:rPr>
          <w:rFonts w:cstheme="minorHAnsi"/>
          <w:i/>
          <w:iCs/>
        </w:rPr>
        <w:t>ochrony</w:t>
      </w:r>
      <w:r w:rsidR="00962303" w:rsidRPr="00B74510">
        <w:rPr>
          <w:rFonts w:cstheme="minorHAnsi"/>
          <w:i/>
          <w:iCs/>
        </w:rPr>
        <w:t xml:space="preserve"> przed </w:t>
      </w:r>
      <w:r w:rsidR="00C519D1" w:rsidRPr="00B74510">
        <w:rPr>
          <w:rFonts w:cstheme="minorHAnsi"/>
          <w:i/>
          <w:iCs/>
        </w:rPr>
        <w:t>słońcem</w:t>
      </w:r>
      <w:r w:rsidR="00962303" w:rsidRPr="00B74510">
        <w:rPr>
          <w:rFonts w:cstheme="minorHAnsi"/>
          <w:i/>
          <w:iCs/>
        </w:rPr>
        <w:t xml:space="preserve"> </w:t>
      </w:r>
      <w:r w:rsidR="00C519D1" w:rsidRPr="00B74510">
        <w:rPr>
          <w:rFonts w:cstheme="minorHAnsi"/>
          <w:i/>
          <w:iCs/>
        </w:rPr>
        <w:t xml:space="preserve">i </w:t>
      </w:r>
      <w:r w:rsidR="00091D75" w:rsidRPr="00B74510">
        <w:rPr>
          <w:rFonts w:cstheme="minorHAnsi"/>
          <w:i/>
          <w:iCs/>
        </w:rPr>
        <w:t xml:space="preserve">nie </w:t>
      </w:r>
      <w:r w:rsidR="00C519D1" w:rsidRPr="00B74510">
        <w:rPr>
          <w:rFonts w:cstheme="minorHAnsi"/>
          <w:i/>
          <w:iCs/>
        </w:rPr>
        <w:t xml:space="preserve">robi badań profilaktycznych – </w:t>
      </w:r>
      <w:r w:rsidR="00C519D1" w:rsidRPr="00B74510">
        <w:rPr>
          <w:rFonts w:cstheme="minorHAnsi"/>
        </w:rPr>
        <w:t xml:space="preserve">wyjaśnia </w:t>
      </w:r>
      <w:r w:rsidR="003B3723" w:rsidRPr="00B74510">
        <w:rPr>
          <w:rFonts w:cstheme="minorHAnsi"/>
        </w:rPr>
        <w:t>Kamil Dolecki</w:t>
      </w:r>
      <w:r w:rsidR="00C519D1" w:rsidRPr="00B74510">
        <w:rPr>
          <w:rFonts w:cstheme="minorHAnsi"/>
        </w:rPr>
        <w:t>.</w:t>
      </w:r>
      <w:r w:rsidR="00C519D1" w:rsidRPr="00B74510">
        <w:rPr>
          <w:rFonts w:cstheme="minorHAnsi"/>
          <w:i/>
          <w:iCs/>
        </w:rPr>
        <w:t xml:space="preserve"> </w:t>
      </w:r>
    </w:p>
    <w:p w14:paraId="7EE79C79" w14:textId="034C0A92" w:rsidR="005F4F66" w:rsidRPr="00B74510" w:rsidRDefault="005F4F66" w:rsidP="00E934A1">
      <w:pPr>
        <w:spacing w:line="276" w:lineRule="auto"/>
        <w:jc w:val="both"/>
        <w:rPr>
          <w:rFonts w:cstheme="minorHAnsi"/>
          <w:b/>
          <w:bCs/>
        </w:rPr>
      </w:pPr>
      <w:r w:rsidRPr="00B74510">
        <w:rPr>
          <w:rFonts w:cstheme="minorHAnsi"/>
          <w:b/>
          <w:bCs/>
        </w:rPr>
        <w:t>Samoobserwacja skóry – robisz to?</w:t>
      </w:r>
    </w:p>
    <w:p w14:paraId="20F1DBDC" w14:textId="1D6CE54D" w:rsidR="008E0564" w:rsidRPr="00B74510" w:rsidRDefault="00DA62C2" w:rsidP="00E934A1">
      <w:pPr>
        <w:spacing w:line="276" w:lineRule="auto"/>
        <w:jc w:val="both"/>
        <w:rPr>
          <w:rFonts w:cstheme="minorHAnsi"/>
        </w:rPr>
      </w:pPr>
      <w:r w:rsidRPr="00B74510">
        <w:rPr>
          <w:rFonts w:eastAsia="Times New Roman" w:cstheme="minorHAnsi"/>
          <w:lang w:eastAsia="pl-PL"/>
        </w:rPr>
        <w:t>W przypadku profilaktyki</w:t>
      </w:r>
      <w:r w:rsidR="00111092" w:rsidRPr="00B74510">
        <w:rPr>
          <w:rFonts w:eastAsia="Times New Roman" w:cstheme="minorHAnsi"/>
          <w:lang w:eastAsia="pl-PL"/>
        </w:rPr>
        <w:t>,</w:t>
      </w:r>
      <w:r w:rsidRPr="00B74510">
        <w:rPr>
          <w:rFonts w:eastAsia="Times New Roman" w:cstheme="minorHAnsi"/>
          <w:lang w:eastAsia="pl-PL"/>
        </w:rPr>
        <w:t xml:space="preserve"> </w:t>
      </w:r>
      <w:r w:rsidR="00D67189" w:rsidRPr="00B74510">
        <w:rPr>
          <w:rFonts w:eastAsia="Times New Roman" w:cstheme="minorHAnsi"/>
          <w:lang w:eastAsia="pl-PL"/>
        </w:rPr>
        <w:t xml:space="preserve">oprócz ochrony skóry przed działaniem promieni UV, </w:t>
      </w:r>
      <w:r w:rsidR="00020202" w:rsidRPr="00B74510">
        <w:rPr>
          <w:rFonts w:eastAsia="Times New Roman" w:cstheme="minorHAnsi"/>
          <w:lang w:eastAsia="pl-PL"/>
        </w:rPr>
        <w:t>bardzo</w:t>
      </w:r>
      <w:r w:rsidR="001A312D" w:rsidRPr="00B74510">
        <w:rPr>
          <w:rFonts w:eastAsia="Times New Roman" w:cstheme="minorHAnsi"/>
          <w:lang w:eastAsia="pl-PL"/>
        </w:rPr>
        <w:t xml:space="preserve"> istotnym elementem jest samoobserwacja</w:t>
      </w:r>
      <w:r w:rsidR="008E0564" w:rsidRPr="00B74510">
        <w:rPr>
          <w:rFonts w:eastAsia="Times New Roman" w:cstheme="minorHAnsi"/>
          <w:lang w:eastAsia="pl-PL"/>
        </w:rPr>
        <w:t xml:space="preserve">, która powinna odbywać się </w:t>
      </w:r>
      <w:r w:rsidR="008E0564" w:rsidRPr="00B74510">
        <w:rPr>
          <w:rFonts w:cstheme="minorHAnsi"/>
        </w:rPr>
        <w:t>przynajmniej raz w miesiącu.</w:t>
      </w:r>
      <w:r w:rsidR="005E11D6" w:rsidRPr="00B74510">
        <w:rPr>
          <w:rFonts w:cstheme="minorHAnsi"/>
        </w:rPr>
        <w:t xml:space="preserve"> </w:t>
      </w:r>
      <w:r w:rsidR="00AD5625" w:rsidRPr="00B74510">
        <w:rPr>
          <w:rFonts w:cstheme="minorHAnsi"/>
        </w:rPr>
        <w:t>Ważne jest</w:t>
      </w:r>
      <w:r w:rsidR="00BA3F96" w:rsidRPr="00B74510">
        <w:rPr>
          <w:rFonts w:cstheme="minorHAnsi"/>
        </w:rPr>
        <w:t>,</w:t>
      </w:r>
      <w:r w:rsidR="00AD5625" w:rsidRPr="00B74510">
        <w:rPr>
          <w:rFonts w:cstheme="minorHAnsi"/>
        </w:rPr>
        <w:t xml:space="preserve"> aby obserwować </w:t>
      </w:r>
      <w:r w:rsidR="00227862" w:rsidRPr="00B74510">
        <w:rPr>
          <w:rFonts w:cstheme="minorHAnsi"/>
        </w:rPr>
        <w:t xml:space="preserve">zmiany </w:t>
      </w:r>
      <w:r w:rsidR="00AD5625" w:rsidRPr="00B74510">
        <w:rPr>
          <w:rFonts w:cstheme="minorHAnsi"/>
        </w:rPr>
        <w:t>już istniejące oraz</w:t>
      </w:r>
      <w:r w:rsidR="0023450A" w:rsidRPr="00B74510">
        <w:rPr>
          <w:rFonts w:cstheme="minorHAnsi"/>
        </w:rPr>
        <w:t xml:space="preserve"> sprawdzać skórę pod k</w:t>
      </w:r>
      <w:r w:rsidR="006D7962" w:rsidRPr="00B74510">
        <w:rPr>
          <w:rFonts w:cstheme="minorHAnsi"/>
        </w:rPr>
        <w:t>ą</w:t>
      </w:r>
      <w:r w:rsidR="0023450A" w:rsidRPr="00B74510">
        <w:rPr>
          <w:rFonts w:cstheme="minorHAnsi"/>
        </w:rPr>
        <w:t>tem nowych</w:t>
      </w:r>
      <w:r w:rsidR="00462C41" w:rsidRPr="00B74510">
        <w:rPr>
          <w:rFonts w:cstheme="minorHAnsi"/>
        </w:rPr>
        <w:t>.</w:t>
      </w:r>
      <w:r w:rsidR="00096238" w:rsidRPr="00B74510">
        <w:rPr>
          <w:rFonts w:cstheme="minorHAnsi"/>
        </w:rPr>
        <w:t xml:space="preserve"> Raz w roku, szczególnie po okresie wakacyjnym warto także udać się do dermatologa.</w:t>
      </w:r>
      <w:r w:rsidR="00A23FDA" w:rsidRPr="00B74510">
        <w:rPr>
          <w:rFonts w:cstheme="minorHAnsi"/>
        </w:rPr>
        <w:t xml:space="preserve"> </w:t>
      </w:r>
      <w:r w:rsidR="008E0564" w:rsidRPr="00B74510">
        <w:rPr>
          <w:rFonts w:cstheme="minorHAnsi"/>
        </w:rPr>
        <w:t xml:space="preserve">W przypadku pojawienia się niepokojących zmian pobiera się wycinek, który następnie przechodzi przez badanie histopatologiczne. </w:t>
      </w:r>
    </w:p>
    <w:p w14:paraId="26453A1E" w14:textId="3B38DA55" w:rsidR="00D51159" w:rsidRPr="00B74510" w:rsidRDefault="00A103B1" w:rsidP="00A103B1">
      <w:pPr>
        <w:spacing w:line="276" w:lineRule="auto"/>
        <w:jc w:val="both"/>
        <w:rPr>
          <w:rFonts w:cstheme="minorHAnsi"/>
        </w:rPr>
      </w:pPr>
      <w:r w:rsidRPr="00B74510">
        <w:rPr>
          <w:rFonts w:cstheme="minorHAnsi"/>
        </w:rPr>
        <w:t xml:space="preserve">– </w:t>
      </w:r>
      <w:r w:rsidR="00CF35E0" w:rsidRPr="00B74510">
        <w:rPr>
          <w:rFonts w:cstheme="minorHAnsi"/>
          <w:i/>
          <w:iCs/>
        </w:rPr>
        <w:t xml:space="preserve">Złotym standardem w leczeniu raków skóry jest </w:t>
      </w:r>
      <w:r w:rsidR="008E0564" w:rsidRPr="00B74510">
        <w:rPr>
          <w:rFonts w:cstheme="minorHAnsi"/>
          <w:i/>
          <w:iCs/>
        </w:rPr>
        <w:t>wycięci</w:t>
      </w:r>
      <w:r w:rsidR="00CF35E0" w:rsidRPr="00B74510">
        <w:rPr>
          <w:rFonts w:cstheme="minorHAnsi"/>
          <w:i/>
          <w:iCs/>
        </w:rPr>
        <w:t>e</w:t>
      </w:r>
      <w:r w:rsidR="008E0564" w:rsidRPr="00B74510">
        <w:rPr>
          <w:rFonts w:cstheme="minorHAnsi"/>
          <w:i/>
          <w:iCs/>
        </w:rPr>
        <w:t xml:space="preserve"> zmiany wraz z marginesem zdrowych tkanek</w:t>
      </w:r>
      <w:r w:rsidR="00B5694C" w:rsidRPr="00B74510">
        <w:rPr>
          <w:rFonts w:cstheme="minorHAnsi"/>
          <w:i/>
          <w:iCs/>
        </w:rPr>
        <w:t xml:space="preserve">. Można je </w:t>
      </w:r>
      <w:r w:rsidR="008E0564" w:rsidRPr="00B74510">
        <w:rPr>
          <w:rFonts w:cstheme="minorHAnsi"/>
          <w:i/>
          <w:iCs/>
        </w:rPr>
        <w:t>zastosować w większości przypadków, szczególnie przy wczesnym wykryciu choroby. Zabieg ten nie jest możliwy w przypadku zaawansowanej choroby lub ze względu na lokalizację nowotworu.</w:t>
      </w:r>
      <w:r w:rsidR="00ED599D" w:rsidRPr="00B74510">
        <w:rPr>
          <w:rFonts w:cstheme="minorHAnsi"/>
          <w:i/>
          <w:iCs/>
        </w:rPr>
        <w:t xml:space="preserve"> </w:t>
      </w:r>
      <w:r w:rsidR="008E0564" w:rsidRPr="00B74510">
        <w:rPr>
          <w:rFonts w:cstheme="minorHAnsi"/>
          <w:i/>
          <w:iCs/>
        </w:rPr>
        <w:t xml:space="preserve">W leczeniu wykorzystuje się radioterapię, leczenie bólu, opatrywanie ran nowotworowych oraz chemioterapię. </w:t>
      </w:r>
      <w:r w:rsidR="00D03213" w:rsidRPr="00B74510">
        <w:rPr>
          <w:rFonts w:cstheme="minorHAnsi"/>
          <w:i/>
          <w:iCs/>
        </w:rPr>
        <w:t>Jednak na</w:t>
      </w:r>
      <w:r w:rsidR="009D4B10" w:rsidRPr="00B74510">
        <w:rPr>
          <w:rFonts w:cstheme="minorHAnsi"/>
          <w:i/>
          <w:iCs/>
        </w:rPr>
        <w:t xml:space="preserve">leży pamiętać, że pacjenci z zaawansowanymi rakami </w:t>
      </w:r>
      <w:proofErr w:type="spellStart"/>
      <w:r w:rsidR="009D4B10" w:rsidRPr="00B74510">
        <w:rPr>
          <w:rFonts w:cstheme="minorHAnsi"/>
          <w:i/>
          <w:iCs/>
        </w:rPr>
        <w:t>niebarwnikowymi</w:t>
      </w:r>
      <w:proofErr w:type="spellEnd"/>
      <w:r w:rsidR="009D4B10" w:rsidRPr="00B74510">
        <w:rPr>
          <w:rFonts w:cstheme="minorHAnsi"/>
          <w:i/>
          <w:iCs/>
        </w:rPr>
        <w:t xml:space="preserve"> </w:t>
      </w:r>
      <w:r w:rsidR="009D4B10" w:rsidRPr="00B74510">
        <w:rPr>
          <w:rFonts w:cstheme="minorHAnsi"/>
          <w:i/>
          <w:iCs/>
        </w:rPr>
        <w:lastRenderedPageBreak/>
        <w:t>skóry to głównie osoby starsze, które cierpią na inne schorzenia towarzyszące. Z tego powodu większość z nich nie może przyjmować chemioterapii stosowanej w praktyce klinicznej. Takie osoby leczone są paliatywnie, czyli objawowo</w:t>
      </w:r>
      <w:r w:rsidRPr="00B74510">
        <w:rPr>
          <w:rFonts w:cstheme="minorHAnsi"/>
          <w:iCs/>
        </w:rPr>
        <w:t xml:space="preserve"> </w:t>
      </w:r>
      <w:r w:rsidR="008E0564" w:rsidRPr="00B74510">
        <w:rPr>
          <w:rFonts w:cstheme="minorHAnsi"/>
        </w:rPr>
        <w:t>– podkreśla Profesor Rutkowski.</w:t>
      </w:r>
      <w:r w:rsidR="000A0A14" w:rsidRPr="00B74510">
        <w:rPr>
          <w:rFonts w:cstheme="minorHAnsi"/>
        </w:rPr>
        <w:t xml:space="preserve"> – </w:t>
      </w:r>
      <w:r w:rsidR="003F26F3" w:rsidRPr="00B74510">
        <w:rPr>
          <w:rFonts w:cstheme="minorHAnsi"/>
          <w:i/>
          <w:iCs/>
        </w:rPr>
        <w:t>Nie można bagatelizować żadnych zmian na skórze</w:t>
      </w:r>
      <w:r w:rsidR="00CB4658" w:rsidRPr="00B74510">
        <w:rPr>
          <w:rFonts w:cstheme="minorHAnsi"/>
          <w:i/>
          <w:iCs/>
        </w:rPr>
        <w:t>. W przypadku raków skóry tak samo</w:t>
      </w:r>
      <w:r w:rsidR="006D7962" w:rsidRPr="00B74510">
        <w:rPr>
          <w:rFonts w:cstheme="minorHAnsi"/>
          <w:i/>
          <w:iCs/>
        </w:rPr>
        <w:t>,</w:t>
      </w:r>
      <w:r w:rsidR="00CB4658" w:rsidRPr="00B74510">
        <w:rPr>
          <w:rFonts w:cstheme="minorHAnsi"/>
          <w:i/>
          <w:iCs/>
        </w:rPr>
        <w:t xml:space="preserve"> jak w przypadku innych</w:t>
      </w:r>
      <w:r w:rsidR="000A0A14" w:rsidRPr="00B74510">
        <w:rPr>
          <w:rFonts w:cstheme="minorHAnsi"/>
          <w:i/>
          <w:iCs/>
        </w:rPr>
        <w:t xml:space="preserve"> </w:t>
      </w:r>
      <w:r w:rsidR="00D51159" w:rsidRPr="00B74510">
        <w:rPr>
          <w:rFonts w:cstheme="minorHAnsi"/>
          <w:i/>
          <w:iCs/>
        </w:rPr>
        <w:t>chorób nowotworowych</w:t>
      </w:r>
      <w:r w:rsidR="00063C1C" w:rsidRPr="00B74510">
        <w:rPr>
          <w:rFonts w:cstheme="minorHAnsi"/>
          <w:i/>
          <w:iCs/>
        </w:rPr>
        <w:t>,</w:t>
      </w:r>
      <w:r w:rsidR="00D51159" w:rsidRPr="00B74510">
        <w:rPr>
          <w:rFonts w:cstheme="minorHAnsi"/>
          <w:i/>
          <w:iCs/>
        </w:rPr>
        <w:t xml:space="preserve"> wczesna diagnostyka ma kluczowe znaczenie dla zdrowia i życia pacjenta</w:t>
      </w:r>
      <w:r w:rsidR="003F26F3" w:rsidRPr="00B74510">
        <w:rPr>
          <w:rFonts w:cstheme="minorHAnsi"/>
        </w:rPr>
        <w:t xml:space="preserve"> – apeluje. </w:t>
      </w:r>
    </w:p>
    <w:p w14:paraId="19F66A87" w14:textId="60D36CCB" w:rsidR="00685864" w:rsidRPr="00B74510" w:rsidRDefault="00D324C9" w:rsidP="00E934A1">
      <w:pPr>
        <w:spacing w:line="276" w:lineRule="auto"/>
        <w:jc w:val="both"/>
        <w:rPr>
          <w:rFonts w:cstheme="minorHAnsi"/>
          <w:b/>
          <w:bCs/>
        </w:rPr>
      </w:pPr>
      <w:r w:rsidRPr="00B74510">
        <w:rPr>
          <w:rFonts w:cstheme="minorHAnsi"/>
          <w:b/>
          <w:bCs/>
        </w:rPr>
        <w:t>O kampanii</w:t>
      </w:r>
    </w:p>
    <w:p w14:paraId="38F6DE05" w14:textId="1E8D489F" w:rsidR="00CA0C81" w:rsidRPr="00B74510" w:rsidRDefault="00CA0C81" w:rsidP="00E934A1">
      <w:pPr>
        <w:spacing w:line="276" w:lineRule="auto"/>
        <w:jc w:val="both"/>
        <w:rPr>
          <w:rFonts w:cstheme="minorHAnsi"/>
        </w:rPr>
      </w:pPr>
      <w:r w:rsidRPr="00B74510">
        <w:rPr>
          <w:rFonts w:cstheme="minorHAnsi"/>
        </w:rPr>
        <w:t xml:space="preserve">„Rak UV” to ogólnopolska kampania edukacyjna poświęcona </w:t>
      </w:r>
      <w:proofErr w:type="spellStart"/>
      <w:r w:rsidRPr="00B74510">
        <w:rPr>
          <w:rFonts w:cstheme="minorHAnsi"/>
        </w:rPr>
        <w:t>niebarwnikowym</w:t>
      </w:r>
      <w:proofErr w:type="spellEnd"/>
      <w:r w:rsidRPr="00B74510">
        <w:rPr>
          <w:rFonts w:cstheme="minorHAnsi"/>
        </w:rPr>
        <w:t xml:space="preserve"> nowotworom skóry:</w:t>
      </w:r>
      <w:r w:rsidR="00F70ECE" w:rsidRPr="00B74510">
        <w:rPr>
          <w:rFonts w:cstheme="minorHAnsi"/>
        </w:rPr>
        <w:t xml:space="preserve"> </w:t>
      </w:r>
      <w:r w:rsidRPr="00B74510">
        <w:rPr>
          <w:rFonts w:cstheme="minorHAnsi"/>
        </w:rPr>
        <w:t xml:space="preserve">rakowi </w:t>
      </w:r>
      <w:proofErr w:type="spellStart"/>
      <w:r w:rsidRPr="00B74510">
        <w:rPr>
          <w:rFonts w:cstheme="minorHAnsi"/>
        </w:rPr>
        <w:t>kolczystokomórkowemu</w:t>
      </w:r>
      <w:proofErr w:type="spellEnd"/>
      <w:r w:rsidRPr="00B74510">
        <w:rPr>
          <w:rFonts w:cstheme="minorHAnsi"/>
        </w:rPr>
        <w:t xml:space="preserve"> skóry (SCC) oraz rakowi </w:t>
      </w:r>
      <w:proofErr w:type="spellStart"/>
      <w:r w:rsidRPr="00B74510">
        <w:rPr>
          <w:rFonts w:cstheme="minorHAnsi"/>
        </w:rPr>
        <w:t>podstawnokomórkowemu</w:t>
      </w:r>
      <w:proofErr w:type="spellEnd"/>
      <w:r w:rsidRPr="00B74510">
        <w:rPr>
          <w:rFonts w:cstheme="minorHAnsi"/>
        </w:rPr>
        <w:t xml:space="preserve"> skór</w:t>
      </w:r>
      <w:r w:rsidR="004371A2" w:rsidRPr="00B74510">
        <w:rPr>
          <w:rFonts w:cstheme="minorHAnsi"/>
        </w:rPr>
        <w:t>y</w:t>
      </w:r>
      <w:r w:rsidRPr="00B74510">
        <w:rPr>
          <w:rFonts w:cstheme="minorHAnsi"/>
        </w:rPr>
        <w:t xml:space="preserve"> (BCC).</w:t>
      </w:r>
    </w:p>
    <w:p w14:paraId="71B049EB" w14:textId="77777777" w:rsidR="00CA0C81" w:rsidRPr="00B74510" w:rsidRDefault="00CA0C81" w:rsidP="00E934A1">
      <w:pPr>
        <w:spacing w:line="276" w:lineRule="auto"/>
        <w:jc w:val="both"/>
        <w:rPr>
          <w:rFonts w:cstheme="minorHAnsi"/>
        </w:rPr>
      </w:pPr>
      <w:r w:rsidRPr="00B74510">
        <w:rPr>
          <w:rFonts w:cstheme="minorHAnsi"/>
        </w:rPr>
        <w:t xml:space="preserve">Celem kampanii jest edukacja i budowanie świadomości społecznej na temat </w:t>
      </w:r>
      <w:proofErr w:type="spellStart"/>
      <w:r w:rsidRPr="00B74510">
        <w:rPr>
          <w:rFonts w:cstheme="minorHAnsi"/>
        </w:rPr>
        <w:t>niebarwnikowych</w:t>
      </w:r>
      <w:proofErr w:type="spellEnd"/>
      <w:r w:rsidRPr="00B74510">
        <w:rPr>
          <w:rFonts w:cstheme="minorHAnsi"/>
        </w:rPr>
        <w:t xml:space="preserve"> nowotworów skóry, czynników ryzyka oraz możliwych form profilaktyki, szczególnie w grupach wysokiego ryzyka zachorowania na ten typ nowotworu. Działania edukacyjne realizowane w ramach kampanii będą kierowane do rolników, sadowników, leśników, ogrodników, rybaków, pracowników budowlanych ale również działkowców; seniorów z gmin wiejskich i miejsko-wiejskich.</w:t>
      </w:r>
    </w:p>
    <w:p w14:paraId="1310AFFD" w14:textId="08DB387C" w:rsidR="00CA0C81" w:rsidRPr="00B74510" w:rsidRDefault="00CA0C81" w:rsidP="00E934A1">
      <w:pPr>
        <w:spacing w:line="276" w:lineRule="auto"/>
        <w:jc w:val="both"/>
        <w:rPr>
          <w:rFonts w:cstheme="minorHAnsi"/>
        </w:rPr>
      </w:pPr>
      <w:r w:rsidRPr="00B74510">
        <w:rPr>
          <w:rFonts w:cstheme="minorHAnsi"/>
        </w:rPr>
        <w:t>Edukacja</w:t>
      </w:r>
      <w:r w:rsidR="00F70ECE" w:rsidRPr="00B74510">
        <w:rPr>
          <w:rFonts w:cstheme="minorHAnsi"/>
        </w:rPr>
        <w:t xml:space="preserve"> </w:t>
      </w:r>
      <w:r w:rsidRPr="00B74510">
        <w:rPr>
          <w:rFonts w:cstheme="minorHAnsi"/>
        </w:rPr>
        <w:t xml:space="preserve">prowadzona </w:t>
      </w:r>
      <w:r w:rsidR="00641206" w:rsidRPr="00B74510">
        <w:rPr>
          <w:rFonts w:cstheme="minorHAnsi"/>
        </w:rPr>
        <w:t xml:space="preserve">jest </w:t>
      </w:r>
      <w:r w:rsidRPr="00B74510">
        <w:rPr>
          <w:rFonts w:cstheme="minorHAnsi"/>
        </w:rPr>
        <w:t>nie tylko za pośrednictwem strony internetowej kampanii rakuv.pl czy kanałów komunikacyjnych partnerów kampanii (</w:t>
      </w:r>
      <w:proofErr w:type="spellStart"/>
      <w:r w:rsidRPr="00B74510">
        <w:rPr>
          <w:rFonts w:cstheme="minorHAnsi"/>
        </w:rPr>
        <w:t>social</w:t>
      </w:r>
      <w:proofErr w:type="spellEnd"/>
      <w:r w:rsidRPr="00B74510">
        <w:rPr>
          <w:rFonts w:cstheme="minorHAnsi"/>
        </w:rPr>
        <w:t xml:space="preserve"> media, www), ale również wydarzeń specjalnych docierających bezpośrednio do seniorów z gmin wiejskich</w:t>
      </w:r>
      <w:r w:rsidR="00110811" w:rsidRPr="00B74510">
        <w:rPr>
          <w:rFonts w:cstheme="minorHAnsi"/>
        </w:rPr>
        <w:t xml:space="preserve"> i</w:t>
      </w:r>
      <w:r w:rsidRPr="00B74510">
        <w:rPr>
          <w:rFonts w:cstheme="minorHAnsi"/>
        </w:rPr>
        <w:t xml:space="preserve"> miejsko wiejskich. W trakcie tych wydarzeń</w:t>
      </w:r>
      <w:r w:rsidR="00F70ECE" w:rsidRPr="00B74510">
        <w:rPr>
          <w:rFonts w:cstheme="minorHAnsi"/>
        </w:rPr>
        <w:t xml:space="preserve"> </w:t>
      </w:r>
      <w:r w:rsidR="004371A2" w:rsidRPr="00B74510">
        <w:rPr>
          <w:rFonts w:cstheme="minorHAnsi"/>
        </w:rPr>
        <w:t>odbędą się</w:t>
      </w:r>
      <w:r w:rsidRPr="00B74510">
        <w:rPr>
          <w:rFonts w:cstheme="minorHAnsi"/>
        </w:rPr>
        <w:t xml:space="preserve"> </w:t>
      </w:r>
      <w:r w:rsidR="0035661E" w:rsidRPr="00B74510">
        <w:rPr>
          <w:rFonts w:cstheme="minorHAnsi"/>
        </w:rPr>
        <w:t xml:space="preserve">bezpłatne badania </w:t>
      </w:r>
      <w:proofErr w:type="spellStart"/>
      <w:r w:rsidR="0035661E" w:rsidRPr="00B74510">
        <w:rPr>
          <w:rFonts w:cstheme="minorHAnsi"/>
        </w:rPr>
        <w:t>dermatoskopowe</w:t>
      </w:r>
      <w:proofErr w:type="spellEnd"/>
      <w:r w:rsidRPr="00B74510">
        <w:rPr>
          <w:rFonts w:cstheme="minorHAnsi"/>
        </w:rPr>
        <w:t xml:space="preserve"> oraz dystrybuowane będą materiały edukacyjne</w:t>
      </w:r>
      <w:r w:rsidR="00F70ECE" w:rsidRPr="00B74510">
        <w:rPr>
          <w:rFonts w:cstheme="minorHAnsi"/>
        </w:rPr>
        <w:t xml:space="preserve"> </w:t>
      </w:r>
      <w:r w:rsidRPr="00B74510">
        <w:rPr>
          <w:rFonts w:cstheme="minorHAnsi"/>
        </w:rPr>
        <w:t xml:space="preserve">poświęcone </w:t>
      </w:r>
      <w:proofErr w:type="spellStart"/>
      <w:r w:rsidR="0035661E" w:rsidRPr="00B74510">
        <w:rPr>
          <w:rFonts w:cstheme="minorHAnsi"/>
        </w:rPr>
        <w:t>niebarwnikowym</w:t>
      </w:r>
      <w:proofErr w:type="spellEnd"/>
      <w:r w:rsidR="0035661E" w:rsidRPr="00B74510">
        <w:rPr>
          <w:rFonts w:cstheme="minorHAnsi"/>
        </w:rPr>
        <w:t xml:space="preserve"> nowotworom skóry.</w:t>
      </w:r>
      <w:r w:rsidR="00B001D4" w:rsidRPr="00B74510">
        <w:rPr>
          <w:rFonts w:cstheme="minorHAnsi"/>
        </w:rPr>
        <w:t xml:space="preserve"> </w:t>
      </w:r>
      <w:r w:rsidR="00806431" w:rsidRPr="00B74510">
        <w:rPr>
          <w:rFonts w:cstheme="minorHAnsi"/>
        </w:rPr>
        <w:t>W tym roku planowana jest również</w:t>
      </w:r>
      <w:r w:rsidR="00FB6C16" w:rsidRPr="00B74510">
        <w:rPr>
          <w:rFonts w:cstheme="minorHAnsi"/>
        </w:rPr>
        <w:t xml:space="preserve"> </w:t>
      </w:r>
      <w:r w:rsidR="00C64AE6" w:rsidRPr="00B74510">
        <w:rPr>
          <w:rFonts w:cstheme="minorHAnsi"/>
        </w:rPr>
        <w:t>wystaw</w:t>
      </w:r>
      <w:r w:rsidR="00B75E8F" w:rsidRPr="00B74510">
        <w:rPr>
          <w:rFonts w:cstheme="minorHAnsi"/>
        </w:rPr>
        <w:t>a</w:t>
      </w:r>
      <w:r w:rsidR="00C64AE6" w:rsidRPr="00B74510">
        <w:rPr>
          <w:rFonts w:cstheme="minorHAnsi"/>
        </w:rPr>
        <w:t xml:space="preserve"> „Twarze Polskiej Wsi”, </w:t>
      </w:r>
      <w:r w:rsidR="00CC694F" w:rsidRPr="00B74510">
        <w:rPr>
          <w:rFonts w:cstheme="minorHAnsi"/>
        </w:rPr>
        <w:t>która</w:t>
      </w:r>
      <w:r w:rsidR="00C64AE6" w:rsidRPr="00B74510">
        <w:rPr>
          <w:rFonts w:cstheme="minorHAnsi"/>
        </w:rPr>
        <w:t xml:space="preserve"> będzie przedstawiać portrety osób potencjalnie </w:t>
      </w:r>
      <w:r w:rsidR="00CC694F" w:rsidRPr="00B74510">
        <w:rPr>
          <w:rFonts w:cstheme="minorHAnsi"/>
        </w:rPr>
        <w:t xml:space="preserve">narażonych na zachorowanie. </w:t>
      </w:r>
      <w:r w:rsidR="001A5CEB" w:rsidRPr="00B74510">
        <w:rPr>
          <w:rFonts w:cstheme="minorHAnsi"/>
        </w:rPr>
        <w:t xml:space="preserve">Autorem zdjęć będzie Jacek </w:t>
      </w:r>
      <w:proofErr w:type="spellStart"/>
      <w:r w:rsidR="001A5CEB" w:rsidRPr="00B74510">
        <w:rPr>
          <w:rFonts w:cstheme="minorHAnsi"/>
        </w:rPr>
        <w:t>Poremba</w:t>
      </w:r>
      <w:proofErr w:type="spellEnd"/>
      <w:r w:rsidR="001A5CEB" w:rsidRPr="00B74510">
        <w:rPr>
          <w:rFonts w:cstheme="minorHAnsi"/>
        </w:rPr>
        <w:t xml:space="preserve"> </w:t>
      </w:r>
      <w:r w:rsidR="000B3268" w:rsidRPr="00B74510">
        <w:rPr>
          <w:rFonts w:cstheme="minorHAnsi"/>
        </w:rPr>
        <w:t>legenda polskiej fotografii. Fotograf modowy, portrecista i pejzażysta. Laureat wielu międzynarodowych konkursów fotograficznych</w:t>
      </w:r>
      <w:r w:rsidR="004852BB" w:rsidRPr="00B74510">
        <w:rPr>
          <w:rFonts w:cstheme="minorHAnsi"/>
        </w:rPr>
        <w:t>.</w:t>
      </w:r>
    </w:p>
    <w:p w14:paraId="023C3AE1" w14:textId="77777777" w:rsidR="00CA0C81" w:rsidRPr="00B74510" w:rsidRDefault="00CA0C81" w:rsidP="00E934A1">
      <w:pPr>
        <w:spacing w:line="276" w:lineRule="auto"/>
        <w:jc w:val="both"/>
        <w:rPr>
          <w:rFonts w:cstheme="minorHAnsi"/>
        </w:rPr>
      </w:pPr>
      <w:r w:rsidRPr="00B74510">
        <w:rPr>
          <w:rFonts w:cstheme="minorHAnsi"/>
        </w:rPr>
        <w:t xml:space="preserve">Inicjatorami kampanii są organizacje </w:t>
      </w:r>
      <w:proofErr w:type="spellStart"/>
      <w:r w:rsidRPr="00B74510">
        <w:rPr>
          <w:rFonts w:cstheme="minorHAnsi"/>
        </w:rPr>
        <w:t>pacjenckie</w:t>
      </w:r>
      <w:proofErr w:type="spellEnd"/>
      <w:r w:rsidRPr="00B74510">
        <w:rPr>
          <w:rFonts w:cstheme="minorHAnsi"/>
        </w:rPr>
        <w:t xml:space="preserve"> działające od wielu lat na rzecz poprawy sytuacji pacjentów onkologicznych w Polsce: Polskie Amazonki Ruch Społeczny, Fundacja Gwiazda Nadziei, Fundacja Onkologiczna Nadzieja, Fundacja Życie z Rakiem, Stowarzyszenie Pomocy Chorym na Mięsaki i Czerniaki </w:t>
      </w:r>
      <w:proofErr w:type="spellStart"/>
      <w:r w:rsidRPr="00B74510">
        <w:rPr>
          <w:rFonts w:cstheme="minorHAnsi"/>
        </w:rPr>
        <w:t>Sarcoma</w:t>
      </w:r>
      <w:proofErr w:type="spellEnd"/>
      <w:r w:rsidRPr="00B74510">
        <w:rPr>
          <w:rFonts w:cstheme="minorHAnsi"/>
        </w:rPr>
        <w:t xml:space="preserve"> i Stowarzyszenie MANKO.</w:t>
      </w:r>
    </w:p>
    <w:p w14:paraId="5BAB8588" w14:textId="57648606" w:rsidR="00CA0C81" w:rsidRPr="00B74510" w:rsidRDefault="00CA0C81" w:rsidP="00E934A1">
      <w:pPr>
        <w:spacing w:line="276" w:lineRule="auto"/>
        <w:jc w:val="both"/>
        <w:rPr>
          <w:rFonts w:cstheme="minorHAnsi"/>
        </w:rPr>
      </w:pPr>
      <w:r w:rsidRPr="00B74510">
        <w:rPr>
          <w:rFonts w:cstheme="minorHAnsi"/>
        </w:rPr>
        <w:t>Przedsięwzięcie zostało objęte honorowym patronatem Ministra Zdrowia</w:t>
      </w:r>
      <w:r w:rsidR="00B507AE" w:rsidRPr="00B74510">
        <w:rPr>
          <w:rFonts w:cstheme="minorHAnsi"/>
        </w:rPr>
        <w:t xml:space="preserve"> </w:t>
      </w:r>
      <w:r w:rsidR="00783D83" w:rsidRPr="00B74510">
        <w:rPr>
          <w:rFonts w:cstheme="minorHAnsi"/>
        </w:rPr>
        <w:t xml:space="preserve">oraz Ministra Rolnictwa </w:t>
      </w:r>
      <w:r w:rsidR="00783D83" w:rsidRPr="00B74510">
        <w:rPr>
          <w:rFonts w:cstheme="minorHAnsi"/>
        </w:rPr>
        <w:br/>
        <w:t>i Rozwoju Wsi.</w:t>
      </w:r>
    </w:p>
    <w:p w14:paraId="5E2E8A4C" w14:textId="558E1AAB" w:rsidR="00CA0C81" w:rsidRPr="00B74510" w:rsidRDefault="00CA0C81" w:rsidP="00E934A1">
      <w:pPr>
        <w:spacing w:line="276" w:lineRule="auto"/>
        <w:jc w:val="both"/>
        <w:rPr>
          <w:rFonts w:cstheme="minorHAnsi"/>
        </w:rPr>
      </w:pPr>
      <w:r w:rsidRPr="00B74510">
        <w:rPr>
          <w:rFonts w:cstheme="minorHAnsi"/>
        </w:rPr>
        <w:t>Patronat nad kampanią objęli: Rzecznik Praw Pacjenta, Kasa Rolniczego Ubezpieczenia Społecznego, Polskie Towarzystwo Onkologiczne, Polskie Towarzystwo Chirurgii Onkologicznej, Związek Gmin Wiejskich RP, Związek Zawodowy Rolnictwa i Obszarów Wiejskich "Regiony" , Instytut Medycyny Wsi im. Witolda Chodźki, Związek Sadowników Rzeczpospolitej Polskiej, Krajowe Stowarzyszenie Sołtysów</w:t>
      </w:r>
      <w:r w:rsidR="00F36EE4" w:rsidRPr="00B74510">
        <w:rPr>
          <w:rFonts w:cstheme="minorHAnsi"/>
        </w:rPr>
        <w:t>, Związek Powiatów Polskich, Fundacja Polska Gospodyni, Krajowa Rada Izb Rolniczych.</w:t>
      </w:r>
    </w:p>
    <w:p w14:paraId="685B5BC3" w14:textId="4B340BD2" w:rsidR="00375CE1" w:rsidRPr="00B74510" w:rsidRDefault="00CA0C81" w:rsidP="001A5F62">
      <w:pPr>
        <w:spacing w:line="276" w:lineRule="auto"/>
        <w:jc w:val="both"/>
        <w:rPr>
          <w:rFonts w:cstheme="minorHAnsi"/>
        </w:rPr>
      </w:pPr>
      <w:r w:rsidRPr="00B74510">
        <w:rPr>
          <w:rFonts w:cstheme="minorHAnsi"/>
        </w:rPr>
        <w:t xml:space="preserve">Więcej informacji na temat kampanii na </w:t>
      </w:r>
      <w:hyperlink r:id="rId8" w:history="1">
        <w:r w:rsidRPr="00B74510">
          <w:rPr>
            <w:rStyle w:val="Hipercze"/>
            <w:rFonts w:cstheme="minorHAnsi"/>
          </w:rPr>
          <w:t>www.rakuv.pl</w:t>
        </w:r>
      </w:hyperlink>
      <w:r w:rsidRPr="00B74510">
        <w:rPr>
          <w:rFonts w:cstheme="minorHAnsi"/>
        </w:rPr>
        <w:t xml:space="preserve">. </w:t>
      </w:r>
    </w:p>
    <w:p w14:paraId="463AEA44" w14:textId="77777777" w:rsidR="000A2EC2" w:rsidRPr="00B74510" w:rsidRDefault="000A2EC2" w:rsidP="00E934A1">
      <w:pPr>
        <w:spacing w:line="276" w:lineRule="auto"/>
        <w:rPr>
          <w:rFonts w:cstheme="minorHAnsi"/>
          <w:sz w:val="21"/>
          <w:szCs w:val="21"/>
        </w:rPr>
      </w:pPr>
      <w:r w:rsidRPr="00B74510">
        <w:rPr>
          <w:rFonts w:cstheme="minorHAnsi"/>
          <w:b/>
          <w:sz w:val="21"/>
          <w:szCs w:val="21"/>
        </w:rPr>
        <w:t xml:space="preserve">Kontakt dla mediów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2"/>
      </w:tblGrid>
      <w:tr w:rsidR="000A2EC2" w:rsidRPr="00F76192" w14:paraId="663E98A9" w14:textId="77777777" w:rsidTr="000A2EC2">
        <w:trPr>
          <w:trHeight w:val="80"/>
        </w:trPr>
        <w:tc>
          <w:tcPr>
            <w:tcW w:w="4644" w:type="dxa"/>
          </w:tcPr>
          <w:p w14:paraId="5D3A1F59" w14:textId="77777777" w:rsidR="000A2EC2" w:rsidRPr="00B74510" w:rsidRDefault="000A2EC2" w:rsidP="00E934A1">
            <w:pPr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B74510">
              <w:rPr>
                <w:rFonts w:cstheme="minorHAnsi"/>
                <w:sz w:val="21"/>
                <w:szCs w:val="21"/>
                <w:lang w:val="en-US"/>
              </w:rPr>
              <w:t>Compass PR</w:t>
            </w:r>
          </w:p>
          <w:p w14:paraId="1569D792" w14:textId="2173FC30" w:rsidR="000A2EC2" w:rsidRPr="00B74510" w:rsidRDefault="000A2EC2" w:rsidP="00E934A1">
            <w:pPr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B74510">
              <w:rPr>
                <w:rFonts w:cstheme="minorHAnsi"/>
                <w:sz w:val="21"/>
                <w:szCs w:val="21"/>
                <w:lang w:val="en-US"/>
              </w:rPr>
              <w:t>Karolina Waligóra</w:t>
            </w:r>
            <w:r w:rsidRPr="00B74510">
              <w:rPr>
                <w:rFonts w:cstheme="minorHAnsi"/>
                <w:sz w:val="21"/>
                <w:szCs w:val="21"/>
                <w:lang w:val="en-US"/>
              </w:rPr>
              <w:br/>
            </w:r>
            <w:hyperlink r:id="rId9" w:history="1">
              <w:r w:rsidRPr="00B74510">
                <w:rPr>
                  <w:rStyle w:val="Hipercze"/>
                  <w:rFonts w:cstheme="minorHAnsi"/>
                  <w:sz w:val="21"/>
                  <w:szCs w:val="21"/>
                  <w:lang w:val="en-US"/>
                </w:rPr>
                <w:t>k.waligora@compasspr.pl</w:t>
              </w:r>
            </w:hyperlink>
            <w:r w:rsidRPr="00B74510">
              <w:rPr>
                <w:rFonts w:cstheme="minorHAnsi"/>
                <w:sz w:val="21"/>
                <w:szCs w:val="21"/>
                <w:lang w:val="en-US"/>
              </w:rPr>
              <w:br/>
              <w:t>tel.: +48 500 088 365</w:t>
            </w:r>
          </w:p>
        </w:tc>
        <w:tc>
          <w:tcPr>
            <w:tcW w:w="4644" w:type="dxa"/>
          </w:tcPr>
          <w:p w14:paraId="187FB536" w14:textId="77777777" w:rsidR="000A2EC2" w:rsidRPr="00B74510" w:rsidRDefault="000A2EC2" w:rsidP="00E934A1">
            <w:pPr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B74510">
              <w:rPr>
                <w:rFonts w:cstheme="minorHAnsi"/>
                <w:sz w:val="21"/>
                <w:szCs w:val="21"/>
                <w:lang w:val="en-US"/>
              </w:rPr>
              <w:t>Compass PR</w:t>
            </w:r>
          </w:p>
          <w:p w14:paraId="7657A2CB" w14:textId="77777777" w:rsidR="000A2EC2" w:rsidRPr="00711FBB" w:rsidRDefault="000A2EC2" w:rsidP="00E934A1">
            <w:pPr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B74510">
              <w:rPr>
                <w:rFonts w:cstheme="minorHAnsi"/>
                <w:sz w:val="21"/>
                <w:szCs w:val="21"/>
                <w:lang w:val="en-US"/>
              </w:rPr>
              <w:t>Angelina Sahloul</w:t>
            </w:r>
            <w:r w:rsidRPr="00B74510">
              <w:rPr>
                <w:rFonts w:cstheme="minorHAnsi"/>
                <w:sz w:val="21"/>
                <w:szCs w:val="21"/>
                <w:lang w:val="en-US"/>
              </w:rPr>
              <w:br/>
              <w:t>a.sahloul@compasspr.pl</w:t>
            </w:r>
            <w:r w:rsidRPr="00B74510">
              <w:rPr>
                <w:rFonts w:cstheme="minorHAnsi"/>
                <w:sz w:val="21"/>
                <w:szCs w:val="21"/>
                <w:lang w:val="en-US"/>
              </w:rPr>
              <w:br/>
              <w:t>tel.: +48 886 574 738</w:t>
            </w:r>
          </w:p>
          <w:p w14:paraId="1B0D3F35" w14:textId="77777777" w:rsidR="000A2EC2" w:rsidRPr="00711FBB" w:rsidRDefault="000A2EC2" w:rsidP="00E934A1">
            <w:pPr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</w:tbl>
    <w:p w14:paraId="12F25470" w14:textId="3D70B437" w:rsidR="0056353E" w:rsidRPr="00711FBB" w:rsidRDefault="0056353E" w:rsidP="001A5F62">
      <w:pPr>
        <w:tabs>
          <w:tab w:val="left" w:pos="1720"/>
        </w:tabs>
        <w:spacing w:line="276" w:lineRule="auto"/>
        <w:jc w:val="both"/>
        <w:rPr>
          <w:rFonts w:cstheme="minorHAnsi"/>
          <w:sz w:val="24"/>
          <w:szCs w:val="24"/>
          <w:lang w:val="en-US"/>
        </w:rPr>
      </w:pPr>
    </w:p>
    <w:sectPr w:rsidR="0056353E" w:rsidRPr="00711FBB" w:rsidSect="005013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9F33" w14:textId="77777777" w:rsidR="001A42C3" w:rsidRDefault="001A42C3" w:rsidP="0056353E">
      <w:pPr>
        <w:spacing w:after="0" w:line="240" w:lineRule="auto"/>
      </w:pPr>
      <w:r>
        <w:separator/>
      </w:r>
    </w:p>
  </w:endnote>
  <w:endnote w:type="continuationSeparator" w:id="0">
    <w:p w14:paraId="41DCE112" w14:textId="77777777" w:rsidR="001A42C3" w:rsidRDefault="001A42C3" w:rsidP="0056353E">
      <w:pPr>
        <w:spacing w:after="0" w:line="240" w:lineRule="auto"/>
      </w:pPr>
      <w:r>
        <w:continuationSeparator/>
      </w:r>
    </w:p>
  </w:endnote>
  <w:endnote w:type="continuationNotice" w:id="1">
    <w:p w14:paraId="65580850" w14:textId="77777777" w:rsidR="001A42C3" w:rsidRDefault="001A42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4075" w14:textId="77777777" w:rsidR="001A42C3" w:rsidRDefault="001A42C3" w:rsidP="0056353E">
      <w:pPr>
        <w:spacing w:after="0" w:line="240" w:lineRule="auto"/>
      </w:pPr>
      <w:r>
        <w:separator/>
      </w:r>
    </w:p>
  </w:footnote>
  <w:footnote w:type="continuationSeparator" w:id="0">
    <w:p w14:paraId="55314B6F" w14:textId="77777777" w:rsidR="001A42C3" w:rsidRDefault="001A42C3" w:rsidP="0056353E">
      <w:pPr>
        <w:spacing w:after="0" w:line="240" w:lineRule="auto"/>
      </w:pPr>
      <w:r>
        <w:continuationSeparator/>
      </w:r>
    </w:p>
  </w:footnote>
  <w:footnote w:type="continuationNotice" w:id="1">
    <w:p w14:paraId="13CDDA37" w14:textId="77777777" w:rsidR="001A42C3" w:rsidRDefault="001A42C3">
      <w:pPr>
        <w:spacing w:after="0" w:line="240" w:lineRule="auto"/>
      </w:pPr>
    </w:p>
  </w:footnote>
  <w:footnote w:id="2">
    <w:p w14:paraId="1FD5CF17" w14:textId="47637B9B" w:rsidR="00E91FA7" w:rsidRPr="006D3B6C" w:rsidRDefault="00E91FA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DA4E38">
        <w:t xml:space="preserve">Rutkowski P, Owczarek W, </w:t>
      </w:r>
      <w:proofErr w:type="spellStart"/>
      <w:r w:rsidRPr="00DA4E38">
        <w:t>Nejc</w:t>
      </w:r>
      <w:proofErr w:type="spellEnd"/>
      <w:r w:rsidRPr="00DA4E38">
        <w:t xml:space="preserve"> D et al. </w:t>
      </w:r>
      <w:r w:rsidRPr="004410F1">
        <w:rPr>
          <w:lang w:val="en-US"/>
        </w:rPr>
        <w:t xml:space="preserve">Skin carcinomas. Oncol Clin </w:t>
      </w:r>
      <w:proofErr w:type="spellStart"/>
      <w:r w:rsidRPr="004410F1">
        <w:rPr>
          <w:lang w:val="en-US"/>
        </w:rPr>
        <w:t>Pract</w:t>
      </w:r>
      <w:proofErr w:type="spellEnd"/>
      <w:r w:rsidRPr="004410F1">
        <w:rPr>
          <w:lang w:val="en-US"/>
        </w:rPr>
        <w:t xml:space="preserve"> 20</w:t>
      </w:r>
      <w:r>
        <w:rPr>
          <w:lang w:val="en-US"/>
        </w:rPr>
        <w:t>20</w:t>
      </w:r>
    </w:p>
  </w:footnote>
  <w:footnote w:id="3">
    <w:p w14:paraId="11EF60B6" w14:textId="24F6439D" w:rsidR="005435A2" w:rsidRPr="00CA74CF" w:rsidRDefault="005435A2" w:rsidP="005435A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D3B6C">
        <w:t xml:space="preserve"> </w:t>
      </w:r>
      <w:r w:rsidR="00C83B39" w:rsidRPr="00DA4E38">
        <w:t xml:space="preserve">Rutkowski P, Owczarek W, </w:t>
      </w:r>
      <w:proofErr w:type="spellStart"/>
      <w:r w:rsidR="00C83B39" w:rsidRPr="00DA4E38">
        <w:t>Nejc</w:t>
      </w:r>
      <w:proofErr w:type="spellEnd"/>
      <w:r w:rsidR="00C83B39" w:rsidRPr="00DA4E38">
        <w:t xml:space="preserve"> D et al. </w:t>
      </w:r>
      <w:r w:rsidR="00C83B39" w:rsidRPr="004410F1">
        <w:rPr>
          <w:lang w:val="en-US"/>
        </w:rPr>
        <w:t xml:space="preserve">Skin carcinomas. Oncol Clin </w:t>
      </w:r>
      <w:proofErr w:type="spellStart"/>
      <w:r w:rsidR="00C83B39" w:rsidRPr="004410F1">
        <w:rPr>
          <w:lang w:val="en-US"/>
        </w:rPr>
        <w:t>Pract</w:t>
      </w:r>
      <w:proofErr w:type="spellEnd"/>
      <w:r w:rsidR="00C83B39" w:rsidRPr="004410F1">
        <w:rPr>
          <w:lang w:val="en-US"/>
        </w:rPr>
        <w:t xml:space="preserve"> 20</w:t>
      </w:r>
      <w:r w:rsidR="00C83B39">
        <w:rPr>
          <w:lang w:val="en-US"/>
        </w:rPr>
        <w:t>20</w:t>
      </w:r>
    </w:p>
  </w:footnote>
  <w:footnote w:id="4">
    <w:p w14:paraId="402B5BC4" w14:textId="21F27A72" w:rsidR="00003621" w:rsidRDefault="00003621" w:rsidP="00877A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77A97">
        <w:t xml:space="preserve">Nowotwory złośliwe w Polsce 2019, </w:t>
      </w:r>
      <w:hyperlink r:id="rId1" w:history="1">
        <w:r w:rsidR="000F3119" w:rsidRPr="00F14000">
          <w:rPr>
            <w:rStyle w:val="Hipercze"/>
          </w:rPr>
          <w:t>http://onkologia.org.pl/wp-content/uploads/Nowotwory_2019.pdf</w:t>
        </w:r>
      </w:hyperlink>
      <w:r w:rsidR="000F3119">
        <w:t xml:space="preserve">, 14.06.2022 </w:t>
      </w:r>
    </w:p>
  </w:footnote>
  <w:footnote w:id="5">
    <w:p w14:paraId="7B97EB15" w14:textId="20FD0B8E" w:rsidR="002C4F3A" w:rsidRDefault="002C4F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4F3A">
        <w:t>Światło słoneczne i witamina D</w:t>
      </w:r>
      <w:r>
        <w:t xml:space="preserve">, </w:t>
      </w:r>
      <w:hyperlink r:id="rId2" w:history="1">
        <w:r w:rsidRPr="00F14000">
          <w:rPr>
            <w:rStyle w:val="Hipercze"/>
          </w:rPr>
          <w:t>https://pacjent.gov.pl/aktualnosc/swiatlo-sloneczne-i-witamina-d</w:t>
        </w:r>
      </w:hyperlink>
      <w:r>
        <w:t xml:space="preserve">, 14.06.2022r.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FD"/>
    <w:rsid w:val="0000145F"/>
    <w:rsid w:val="00001EEB"/>
    <w:rsid w:val="00003621"/>
    <w:rsid w:val="0000368D"/>
    <w:rsid w:val="00007ADC"/>
    <w:rsid w:val="000151F1"/>
    <w:rsid w:val="00020202"/>
    <w:rsid w:val="00022602"/>
    <w:rsid w:val="00030447"/>
    <w:rsid w:val="000354DA"/>
    <w:rsid w:val="00041ECD"/>
    <w:rsid w:val="000464FE"/>
    <w:rsid w:val="00063C1C"/>
    <w:rsid w:val="00074D3D"/>
    <w:rsid w:val="00084A0D"/>
    <w:rsid w:val="00091D75"/>
    <w:rsid w:val="000925E7"/>
    <w:rsid w:val="00096238"/>
    <w:rsid w:val="000A0A14"/>
    <w:rsid w:val="000A1D19"/>
    <w:rsid w:val="000A2EC2"/>
    <w:rsid w:val="000A640F"/>
    <w:rsid w:val="000B3268"/>
    <w:rsid w:val="000B42F4"/>
    <w:rsid w:val="000C0E98"/>
    <w:rsid w:val="000C742D"/>
    <w:rsid w:val="000D137F"/>
    <w:rsid w:val="000D40B1"/>
    <w:rsid w:val="000F0701"/>
    <w:rsid w:val="000F3119"/>
    <w:rsid w:val="000F6C3F"/>
    <w:rsid w:val="00106400"/>
    <w:rsid w:val="001069FA"/>
    <w:rsid w:val="00106B92"/>
    <w:rsid w:val="00107310"/>
    <w:rsid w:val="00107C23"/>
    <w:rsid w:val="00110811"/>
    <w:rsid w:val="00111092"/>
    <w:rsid w:val="00114883"/>
    <w:rsid w:val="001264A3"/>
    <w:rsid w:val="00131828"/>
    <w:rsid w:val="001346BE"/>
    <w:rsid w:val="00142F41"/>
    <w:rsid w:val="001466B6"/>
    <w:rsid w:val="00156C6F"/>
    <w:rsid w:val="00164A8F"/>
    <w:rsid w:val="00165728"/>
    <w:rsid w:val="001704A8"/>
    <w:rsid w:val="00173E78"/>
    <w:rsid w:val="001774B5"/>
    <w:rsid w:val="0018445B"/>
    <w:rsid w:val="001961AF"/>
    <w:rsid w:val="001A312D"/>
    <w:rsid w:val="001A3568"/>
    <w:rsid w:val="001A42C3"/>
    <w:rsid w:val="001A4F6D"/>
    <w:rsid w:val="001A5CEB"/>
    <w:rsid w:val="001A5F62"/>
    <w:rsid w:val="001B40E9"/>
    <w:rsid w:val="001C114B"/>
    <w:rsid w:val="001C250E"/>
    <w:rsid w:val="001C2B7E"/>
    <w:rsid w:val="001D2010"/>
    <w:rsid w:val="001E1A9B"/>
    <w:rsid w:val="001E248A"/>
    <w:rsid w:val="001E3059"/>
    <w:rsid w:val="001E5FC7"/>
    <w:rsid w:val="001F667D"/>
    <w:rsid w:val="001F707A"/>
    <w:rsid w:val="00200639"/>
    <w:rsid w:val="002068C2"/>
    <w:rsid w:val="00211A41"/>
    <w:rsid w:val="00223D2F"/>
    <w:rsid w:val="00227862"/>
    <w:rsid w:val="00230997"/>
    <w:rsid w:val="00231ABD"/>
    <w:rsid w:val="00231FCA"/>
    <w:rsid w:val="00233F82"/>
    <w:rsid w:val="0023450A"/>
    <w:rsid w:val="00235BC1"/>
    <w:rsid w:val="00245722"/>
    <w:rsid w:val="00260150"/>
    <w:rsid w:val="00260369"/>
    <w:rsid w:val="0028613C"/>
    <w:rsid w:val="00293D1D"/>
    <w:rsid w:val="00297832"/>
    <w:rsid w:val="002A04EE"/>
    <w:rsid w:val="002A38A1"/>
    <w:rsid w:val="002A7362"/>
    <w:rsid w:val="002A7C14"/>
    <w:rsid w:val="002C4F3A"/>
    <w:rsid w:val="002D5FBD"/>
    <w:rsid w:val="002E35C2"/>
    <w:rsid w:val="002E6BF8"/>
    <w:rsid w:val="002F12F4"/>
    <w:rsid w:val="002F5C7E"/>
    <w:rsid w:val="0030077C"/>
    <w:rsid w:val="00302D5E"/>
    <w:rsid w:val="00327AFB"/>
    <w:rsid w:val="00331053"/>
    <w:rsid w:val="00346C83"/>
    <w:rsid w:val="003508B9"/>
    <w:rsid w:val="0035661E"/>
    <w:rsid w:val="00360404"/>
    <w:rsid w:val="00366143"/>
    <w:rsid w:val="00372D44"/>
    <w:rsid w:val="00375CE1"/>
    <w:rsid w:val="00380842"/>
    <w:rsid w:val="00382B33"/>
    <w:rsid w:val="00383DC1"/>
    <w:rsid w:val="003B3723"/>
    <w:rsid w:val="003C0CB2"/>
    <w:rsid w:val="003E18AC"/>
    <w:rsid w:val="003E731B"/>
    <w:rsid w:val="003F26F3"/>
    <w:rsid w:val="003F7137"/>
    <w:rsid w:val="004126BD"/>
    <w:rsid w:val="004371A2"/>
    <w:rsid w:val="00446CA1"/>
    <w:rsid w:val="00450C77"/>
    <w:rsid w:val="00462C41"/>
    <w:rsid w:val="0046567D"/>
    <w:rsid w:val="00467059"/>
    <w:rsid w:val="004707B4"/>
    <w:rsid w:val="00473FE3"/>
    <w:rsid w:val="00475187"/>
    <w:rsid w:val="004852BB"/>
    <w:rsid w:val="004A2CDC"/>
    <w:rsid w:val="004A7FCB"/>
    <w:rsid w:val="004B5ADC"/>
    <w:rsid w:val="004C1B97"/>
    <w:rsid w:val="004C53C6"/>
    <w:rsid w:val="004C64ED"/>
    <w:rsid w:val="004E01FD"/>
    <w:rsid w:val="004E5D8B"/>
    <w:rsid w:val="004E67A5"/>
    <w:rsid w:val="004F49AC"/>
    <w:rsid w:val="004F55B7"/>
    <w:rsid w:val="0050137C"/>
    <w:rsid w:val="00504A7C"/>
    <w:rsid w:val="00522A08"/>
    <w:rsid w:val="0052329E"/>
    <w:rsid w:val="0052475F"/>
    <w:rsid w:val="00524AD4"/>
    <w:rsid w:val="005255C4"/>
    <w:rsid w:val="00525A14"/>
    <w:rsid w:val="005435A2"/>
    <w:rsid w:val="0054429B"/>
    <w:rsid w:val="00546CEA"/>
    <w:rsid w:val="0056353E"/>
    <w:rsid w:val="00567A22"/>
    <w:rsid w:val="00574F35"/>
    <w:rsid w:val="005776F3"/>
    <w:rsid w:val="00582666"/>
    <w:rsid w:val="005A24AB"/>
    <w:rsid w:val="005A4AA8"/>
    <w:rsid w:val="005B7653"/>
    <w:rsid w:val="005C4AB6"/>
    <w:rsid w:val="005D1505"/>
    <w:rsid w:val="005E11D6"/>
    <w:rsid w:val="005E21D9"/>
    <w:rsid w:val="005F3677"/>
    <w:rsid w:val="005F4F66"/>
    <w:rsid w:val="0060413E"/>
    <w:rsid w:val="00606A91"/>
    <w:rsid w:val="00622472"/>
    <w:rsid w:val="00623C0E"/>
    <w:rsid w:val="0063346E"/>
    <w:rsid w:val="00641206"/>
    <w:rsid w:val="006423ED"/>
    <w:rsid w:val="00643B73"/>
    <w:rsid w:val="00643E36"/>
    <w:rsid w:val="0064618D"/>
    <w:rsid w:val="00646732"/>
    <w:rsid w:val="0066621E"/>
    <w:rsid w:val="006663C7"/>
    <w:rsid w:val="00685864"/>
    <w:rsid w:val="00694336"/>
    <w:rsid w:val="006A4BD3"/>
    <w:rsid w:val="006A54A8"/>
    <w:rsid w:val="006A71F9"/>
    <w:rsid w:val="006C095A"/>
    <w:rsid w:val="006C1BCF"/>
    <w:rsid w:val="006D3B6C"/>
    <w:rsid w:val="006D4F5A"/>
    <w:rsid w:val="006D7962"/>
    <w:rsid w:val="007054A1"/>
    <w:rsid w:val="00711FBB"/>
    <w:rsid w:val="0071348B"/>
    <w:rsid w:val="00730688"/>
    <w:rsid w:val="00736CA1"/>
    <w:rsid w:val="00746E4A"/>
    <w:rsid w:val="007533E5"/>
    <w:rsid w:val="0076153F"/>
    <w:rsid w:val="00772525"/>
    <w:rsid w:val="00774637"/>
    <w:rsid w:val="00775772"/>
    <w:rsid w:val="0078040C"/>
    <w:rsid w:val="00783D83"/>
    <w:rsid w:val="007870CB"/>
    <w:rsid w:val="007A75FD"/>
    <w:rsid w:val="007B2EB0"/>
    <w:rsid w:val="007C132F"/>
    <w:rsid w:val="007C301A"/>
    <w:rsid w:val="007D45E1"/>
    <w:rsid w:val="007E0076"/>
    <w:rsid w:val="007E0514"/>
    <w:rsid w:val="007F20E8"/>
    <w:rsid w:val="007F36A9"/>
    <w:rsid w:val="007F4F31"/>
    <w:rsid w:val="007F50E5"/>
    <w:rsid w:val="00800B28"/>
    <w:rsid w:val="00805ABC"/>
    <w:rsid w:val="00806431"/>
    <w:rsid w:val="00806C23"/>
    <w:rsid w:val="00811DAD"/>
    <w:rsid w:val="00853A97"/>
    <w:rsid w:val="00866559"/>
    <w:rsid w:val="00866A35"/>
    <w:rsid w:val="00871928"/>
    <w:rsid w:val="00877A97"/>
    <w:rsid w:val="00891A83"/>
    <w:rsid w:val="00895286"/>
    <w:rsid w:val="0089770A"/>
    <w:rsid w:val="008A3777"/>
    <w:rsid w:val="008B6552"/>
    <w:rsid w:val="008B677C"/>
    <w:rsid w:val="008C4430"/>
    <w:rsid w:val="008E0564"/>
    <w:rsid w:val="008E0FB4"/>
    <w:rsid w:val="00901C61"/>
    <w:rsid w:val="00903F7E"/>
    <w:rsid w:val="009051F4"/>
    <w:rsid w:val="00910C2F"/>
    <w:rsid w:val="009270D6"/>
    <w:rsid w:val="009279E1"/>
    <w:rsid w:val="0094266A"/>
    <w:rsid w:val="00953447"/>
    <w:rsid w:val="00955BD3"/>
    <w:rsid w:val="0095640D"/>
    <w:rsid w:val="00962303"/>
    <w:rsid w:val="00971D74"/>
    <w:rsid w:val="009744F7"/>
    <w:rsid w:val="00982A09"/>
    <w:rsid w:val="00985528"/>
    <w:rsid w:val="009911EF"/>
    <w:rsid w:val="00994D40"/>
    <w:rsid w:val="009951F3"/>
    <w:rsid w:val="009A2184"/>
    <w:rsid w:val="009A3C64"/>
    <w:rsid w:val="009B6307"/>
    <w:rsid w:val="009C601E"/>
    <w:rsid w:val="009D0148"/>
    <w:rsid w:val="009D16DC"/>
    <w:rsid w:val="009D4B10"/>
    <w:rsid w:val="00A05100"/>
    <w:rsid w:val="00A07B85"/>
    <w:rsid w:val="00A103B1"/>
    <w:rsid w:val="00A23DCC"/>
    <w:rsid w:val="00A23FDA"/>
    <w:rsid w:val="00A30A2B"/>
    <w:rsid w:val="00A31C0B"/>
    <w:rsid w:val="00A44DAE"/>
    <w:rsid w:val="00A47AC0"/>
    <w:rsid w:val="00A62D65"/>
    <w:rsid w:val="00A803CE"/>
    <w:rsid w:val="00A807D7"/>
    <w:rsid w:val="00A80877"/>
    <w:rsid w:val="00A84A03"/>
    <w:rsid w:val="00A94FF1"/>
    <w:rsid w:val="00AA63B8"/>
    <w:rsid w:val="00AA64B9"/>
    <w:rsid w:val="00AA7084"/>
    <w:rsid w:val="00AB7CFF"/>
    <w:rsid w:val="00AC4F64"/>
    <w:rsid w:val="00AC5CBB"/>
    <w:rsid w:val="00AC5F00"/>
    <w:rsid w:val="00AD41D7"/>
    <w:rsid w:val="00AD5625"/>
    <w:rsid w:val="00B001D4"/>
    <w:rsid w:val="00B0376E"/>
    <w:rsid w:val="00B24AB1"/>
    <w:rsid w:val="00B30E3F"/>
    <w:rsid w:val="00B3637B"/>
    <w:rsid w:val="00B36FA7"/>
    <w:rsid w:val="00B457CF"/>
    <w:rsid w:val="00B507AE"/>
    <w:rsid w:val="00B5694C"/>
    <w:rsid w:val="00B63902"/>
    <w:rsid w:val="00B74510"/>
    <w:rsid w:val="00B75E8F"/>
    <w:rsid w:val="00B925F0"/>
    <w:rsid w:val="00BA3F96"/>
    <w:rsid w:val="00BB30D8"/>
    <w:rsid w:val="00BB6047"/>
    <w:rsid w:val="00BB6507"/>
    <w:rsid w:val="00BB7C3B"/>
    <w:rsid w:val="00BC3D43"/>
    <w:rsid w:val="00BC4409"/>
    <w:rsid w:val="00BC5749"/>
    <w:rsid w:val="00BF391D"/>
    <w:rsid w:val="00BF52FD"/>
    <w:rsid w:val="00C0521C"/>
    <w:rsid w:val="00C12198"/>
    <w:rsid w:val="00C17692"/>
    <w:rsid w:val="00C2769A"/>
    <w:rsid w:val="00C35223"/>
    <w:rsid w:val="00C3537F"/>
    <w:rsid w:val="00C3644B"/>
    <w:rsid w:val="00C45D11"/>
    <w:rsid w:val="00C461E3"/>
    <w:rsid w:val="00C519D1"/>
    <w:rsid w:val="00C64AE6"/>
    <w:rsid w:val="00C65571"/>
    <w:rsid w:val="00C73609"/>
    <w:rsid w:val="00C81F68"/>
    <w:rsid w:val="00C83B39"/>
    <w:rsid w:val="00C83EDA"/>
    <w:rsid w:val="00C843C0"/>
    <w:rsid w:val="00C920FE"/>
    <w:rsid w:val="00CA0C81"/>
    <w:rsid w:val="00CB4658"/>
    <w:rsid w:val="00CC694F"/>
    <w:rsid w:val="00CC7BCF"/>
    <w:rsid w:val="00CD02D0"/>
    <w:rsid w:val="00CF35E0"/>
    <w:rsid w:val="00D03213"/>
    <w:rsid w:val="00D0389D"/>
    <w:rsid w:val="00D03D50"/>
    <w:rsid w:val="00D03DAC"/>
    <w:rsid w:val="00D324C9"/>
    <w:rsid w:val="00D462D0"/>
    <w:rsid w:val="00D51159"/>
    <w:rsid w:val="00D60564"/>
    <w:rsid w:val="00D63C24"/>
    <w:rsid w:val="00D67189"/>
    <w:rsid w:val="00D679F8"/>
    <w:rsid w:val="00D718E5"/>
    <w:rsid w:val="00D973C3"/>
    <w:rsid w:val="00DA2661"/>
    <w:rsid w:val="00DA62C2"/>
    <w:rsid w:val="00DB0732"/>
    <w:rsid w:val="00DC7AFA"/>
    <w:rsid w:val="00DD50C8"/>
    <w:rsid w:val="00DE4B67"/>
    <w:rsid w:val="00DE661A"/>
    <w:rsid w:val="00DF12DF"/>
    <w:rsid w:val="00E01E56"/>
    <w:rsid w:val="00E04243"/>
    <w:rsid w:val="00E05A42"/>
    <w:rsid w:val="00E21B90"/>
    <w:rsid w:val="00E21E0E"/>
    <w:rsid w:val="00E31F42"/>
    <w:rsid w:val="00E344DD"/>
    <w:rsid w:val="00E3793E"/>
    <w:rsid w:val="00E51551"/>
    <w:rsid w:val="00E8095B"/>
    <w:rsid w:val="00E84634"/>
    <w:rsid w:val="00E85403"/>
    <w:rsid w:val="00E87F9C"/>
    <w:rsid w:val="00E91FA7"/>
    <w:rsid w:val="00E934A1"/>
    <w:rsid w:val="00EA18DB"/>
    <w:rsid w:val="00EB017F"/>
    <w:rsid w:val="00EB3808"/>
    <w:rsid w:val="00EB5ACE"/>
    <w:rsid w:val="00EC2700"/>
    <w:rsid w:val="00EC4B53"/>
    <w:rsid w:val="00ED0B49"/>
    <w:rsid w:val="00ED599D"/>
    <w:rsid w:val="00F012F4"/>
    <w:rsid w:val="00F11420"/>
    <w:rsid w:val="00F3227F"/>
    <w:rsid w:val="00F33F6B"/>
    <w:rsid w:val="00F35AFE"/>
    <w:rsid w:val="00F36EE4"/>
    <w:rsid w:val="00F37C28"/>
    <w:rsid w:val="00F52DD6"/>
    <w:rsid w:val="00F670E6"/>
    <w:rsid w:val="00F70ECE"/>
    <w:rsid w:val="00F72B90"/>
    <w:rsid w:val="00F73227"/>
    <w:rsid w:val="00F73895"/>
    <w:rsid w:val="00F76192"/>
    <w:rsid w:val="00F80CA4"/>
    <w:rsid w:val="00FA3E77"/>
    <w:rsid w:val="00FB6C16"/>
    <w:rsid w:val="00FB78B6"/>
    <w:rsid w:val="00FC211F"/>
    <w:rsid w:val="00FC64C1"/>
    <w:rsid w:val="00FC745E"/>
    <w:rsid w:val="00FD6D06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50498"/>
  <w15:chartTrackingRefBased/>
  <w15:docId w15:val="{4C9F14C4-87E5-4DB5-A8EC-54BB9002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5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5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53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A2EC2"/>
    <w:rPr>
      <w:color w:val="0000FF"/>
      <w:u w:val="single"/>
    </w:rPr>
  </w:style>
  <w:style w:type="table" w:styleId="Tabela-Siatka">
    <w:name w:val="Table Grid"/>
    <w:basedOn w:val="Standardowy"/>
    <w:uiPriority w:val="39"/>
    <w:rsid w:val="000A2E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6CA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F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A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A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A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A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344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6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6143"/>
  </w:style>
  <w:style w:type="paragraph" w:styleId="Stopka">
    <w:name w:val="footer"/>
    <w:basedOn w:val="Normalny"/>
    <w:link w:val="StopkaZnak"/>
    <w:uiPriority w:val="99"/>
    <w:semiHidden/>
    <w:unhideWhenUsed/>
    <w:rsid w:val="0036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614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3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u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.waligora@compasspr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acjent.gov.pl/aktualnosc/swiatlo-sloneczne-i-witamina-d" TargetMode="External"/><Relationship Id="rId1" Type="http://schemas.openxmlformats.org/officeDocument/2006/relationships/hyperlink" Target="http://onkologia.org.pl/wp-content/uploads/Nowotwory_201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B4DC-FF54-4968-A9DD-63ED3B50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1654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Links>
    <vt:vector size="24" baseType="variant">
      <vt:variant>
        <vt:i4>1638524</vt:i4>
      </vt:variant>
      <vt:variant>
        <vt:i4>3</vt:i4>
      </vt:variant>
      <vt:variant>
        <vt:i4>0</vt:i4>
      </vt:variant>
      <vt:variant>
        <vt:i4>5</vt:i4>
      </vt:variant>
      <vt:variant>
        <vt:lpwstr>mailto:k.waligora@compasspr.pl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http://www.rakuv.pl/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https://pacjent.gov.pl/aktualnosc/swiatlo-sloneczne-i-witamina-d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http://onkologia.org.pl/wp-content/uploads/Nowotwory_2019.pdf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Sahloul</dc:creator>
  <cp:keywords/>
  <dc:description/>
  <cp:lastModifiedBy>Angelina Sahloul</cp:lastModifiedBy>
  <cp:revision>108</cp:revision>
  <cp:lastPrinted>2022-06-13T12:51:00Z</cp:lastPrinted>
  <dcterms:created xsi:type="dcterms:W3CDTF">2022-06-13T14:33:00Z</dcterms:created>
  <dcterms:modified xsi:type="dcterms:W3CDTF">2022-06-22T07:23:00Z</dcterms:modified>
</cp:coreProperties>
</file>